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Repatriation of Human Remains</w:t>
      </w:r>
    </w:p>
    <w:p>
      <w:pPr>
        <w:pStyle w:val="Subtitle"/>
      </w:pPr>
      <w:r>
        <w:t xml:space="preserve">Service documentation</w:t>
      </w:r>
    </w:p>
    <w:p>
      <w:pPr>
        <w:pStyle w:val="CoverMeta"/>
      </w:pPr>
      <w:r>
        <w:t xml:space="preserve">Owner: Department of Public Health</w:t>
      </w:r>
    </w:p>
    <w:p>
      <w:pPr>
        <w:pStyle w:val="CoverMeta"/>
      </w:pPr>
      <w:r>
        <w:t xml:space="preserve">Service key: DOPH/repatriation-of-human-remains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Repatriation of Human Remains service of Department of Public Health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Repatriation of Human Remains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Public Health (DOPH)</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service that is provided to repatriate human remains (the body or ashes) in and out of Zambia. To repatriate human remains, a Health Permit must be issued by the MoH through the Department of Public Health.</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1 day (24 hours)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Valid exclusively for the duration of the repatriation event</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GS3.RepatriationCertificate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("Repatriation of Human Remains").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95392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95392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0212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0212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(DOPH-RHR/00001/10-21-26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Public Health);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Case Officer - Ministry of Foreign Affairs</w:t>
      </w:r>
    </w:p>
    <w:p>
      <w:pPr>
        <w:keepNext/>
      </w:pPr>
      <w:r>
        <w:rPr>
          <w:i/>
          <w:iCs/>
        </w:rPr>
        <w:t xml:space="preserve">Case Officer · Back office</w:t>
      </w:r>
    </w:p>
    <w:p>
      <w:pPr>
        <w:keepNext/>
      </w:pPr>
      <w:r>
        <w:t xml:space="preserve">The Case Officer works on "Case Officer - Ministry of Foreign Affairs"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Case Officer - Ministry of Foreign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Case Officer - Ministry of Foreign Affai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Case Officer - Ministry of Foreign Affairs.</w:t>
      </w:r>
    </w:p>
    <w:p>
      <w:pPr>
        <w:pStyle w:val="Heading3"/>
        <w:keepNext/>
      </w:pPr>
      <w:r>
        <w:t xml:space="preserve">Step 10. Case Officer - Ministry of Health</w:t>
      </w:r>
    </w:p>
    <w:p>
      <w:pPr>
        <w:keepNext/>
      </w:pPr>
      <w:r>
        <w:rPr>
          <w:i/>
          <w:iCs/>
        </w:rPr>
        <w:t xml:space="preserve">Case Officer · Back office</w:t>
      </w:r>
    </w:p>
    <w:p>
      <w:pPr>
        <w:keepNext/>
      </w:pPr>
      <w:r>
        <w:t xml:space="preserve">The Case Officer works on "Case Officer - Ministry of Health"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Case Officer - Ministry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Case Officer - Ministry of Health"/>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Case Officer - Ministry of Health.</w:t>
      </w:r>
    </w:p>
    <w:p>
      <w:pPr>
        <w:pStyle w:val="Heading3"/>
        <w:keepNext/>
      </w:pPr>
      <w:r>
        <w:t xml:space="preserve">Step 11. Expert consultation: Expert Review</w:t>
      </w:r>
    </w:p>
    <w:p>
      <w:pPr>
        <w:keepNext/>
      </w:pPr>
      <w:r>
        <w:rPr>
          <w:i/>
          <w:iCs/>
        </w:rPr>
        <w:t xml:space="preserve">Case Officer · Back office</w:t>
      </w:r>
    </w:p>
    <w:p>
      <w:pPr>
        <w:keepNext/>
      </w:pPr>
      <w:r>
        <w:t xml:space="preserve">The Case Officer works on "Expert consultation: Expert Review"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Expert consultation: Expert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Expert consultation: Expert Review"/>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Expert consultation: Expert Review.</w:t>
      </w:r>
    </w:p>
    <w:p>
      <w:pPr>
        <w:pStyle w:val="Heading3"/>
        <w:keepNext/>
      </w:pPr>
      <w:r>
        <w:t xml:space="preserve">Step 12. Decide: Supervisor Review &amp; e-Sign</w:t>
      </w:r>
    </w:p>
    <w:p>
      <w:pPr>
        <w:keepNext/>
      </w:pPr>
      <w:r>
        <w:rPr>
          <w:i/>
          <w:iCs/>
        </w:rPr>
        <w:t xml:space="preserve">Supervisor · Back office</w:t>
      </w:r>
    </w:p>
    <w:p>
      <w:pPr>
        <w:keepNext/>
      </w:pPr>
      <w:r>
        <w:t xml:space="preserve">At "Supervisor Review &amp;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Supervisor Review &amp;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Supervisor Review &amp;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Supervisor Review &amp; e-Sign.</w:t>
      </w:r>
    </w:p>
    <w:p>
      <w:pPr>
        <w:pStyle w:val="Heading3"/>
        <w:keepNext/>
      </w:pPr>
      <w:r>
        <w:t xml:space="preserve">Step 13. Decide: Chief Supervisor Review &amp; e-Sign</w:t>
      </w:r>
    </w:p>
    <w:p>
      <w:pPr>
        <w:keepNext/>
      </w:pPr>
      <w:r>
        <w:rPr>
          <w:i/>
          <w:iCs/>
        </w:rPr>
        <w:t xml:space="preserve">Supervisor · Back office</w:t>
      </w:r>
    </w:p>
    <w:p>
      <w:pPr>
        <w:keepNext/>
      </w:pPr>
      <w:r>
        <w:t xml:space="preserve">At "Chief Supervisor Review &amp;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Chief Supervisor Review &amp;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Chief Supervisor Review &amp; e-Sig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Chief Supervisor Review &amp; e-Sign.</w:t>
      </w:r>
    </w:p>
    <w:p>
      <w:pPr>
        <w:pStyle w:val="Heading3"/>
        <w:keepNext/>
      </w:pPr>
      <w:r>
        <w:t xml:space="preserve">Step 14. Decide: Executive Review &amp; e-Sign</w:t>
      </w:r>
    </w:p>
    <w:p>
      <w:pPr>
        <w:keepNext/>
      </w:pPr>
      <w:r>
        <w:rPr>
          <w:i/>
          <w:iCs/>
        </w:rPr>
        <w:t xml:space="preserve">Executive · Back office</w:t>
      </w:r>
    </w:p>
    <w:p>
      <w:pPr>
        <w:keepNext/>
      </w:pPr>
      <w:r>
        <w:t xml:space="preserve">At "Executive Review &amp;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Executive Review &amp;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Executive Review &amp; e-Sig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Executive Review &amp; e-Sign.</w:t>
      </w:r>
    </w:p>
    <w:p>
      <w:pPr>
        <w:pStyle w:val="Heading3"/>
        <w:keepNext/>
      </w:pPr>
      <w:r>
        <w:t xml:space="preserve">Step 15. Issue the document</w:t>
      </w:r>
    </w:p>
    <w:p>
      <w:pPr>
        <w:keepNext/>
      </w:pPr>
      <w:r>
        <w:rPr>
          <w:i/>
          <w:iCs/>
        </w:rPr>
        <w:t xml:space="preserve">Case Officer · Back office</w:t>
      </w:r>
    </w:p>
    <w:p>
      <w:pPr>
        <w:keepNext/>
      </w:pPr>
      <w:r>
        <w:t xml:space="preserve">The service's validity ("Valid exclusively for the duration of the repatriation event")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2" name="img022.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ssue the document"/>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Issue the document.</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(DOPH-RHR-2026-00001 in this run: "GS3.RepatriationCertificate")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GS3.RepatriationCertificate (sealed PDF)</w:t>
      </w:r>
    </w:p>
    <w:p>
      <w:r>
        <w:t xml:space="preserve">Issued when the case was approved, from the service's output configuration (service template GS3.RepatriationCertificate.docx),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7" name="img027.png" descr="GS3.Repatriation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GS3.RepatriationCertificate (sealed PDF)"/>
                    <pic:cNvPicPr/>
                  </pic:nvPicPr>
                  <pic:blipFill>
                    <a:blip r:embed="rIdImg27"/>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GS3.RepatriationCertificate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GS3.RepatriationCertificate</w:t>
            </w:r>
          </w:p>
        </w:tc>
      </w:tr>
      <w:tr>
        <w:trPr>
          <w:cantSplit/>
        </w:trPr>
        <w:tc>
          <w:tcPr>
            <w:tcW w:w="2835" w:type="dxa"/>
          </w:tcPr>
          <w:p>
            <w:pPr>
              <w:pStyle w:val="TableText"/>
            </w:pPr>
            <w:r>
              <w:t xml:space="preserve">Permit / licence number</w:t>
            </w:r>
          </w:p>
        </w:tc>
        <w:tc>
          <w:tcPr>
            <w:tcW w:w="6804" w:type="dxa"/>
          </w:tcPr>
          <w:p>
            <w:pPr>
              <w:pStyle w:val="TableText"/>
            </w:pPr>
            <w:r>
              <w:t xml:space="preserve">DOPH-RHR-2026-00001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V89A-KMNV-UA</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2026-10-21T05:49:29.666Z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2026-10-21T05:49:29.647Z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53ac9f979db8fee7...</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(Issue the document),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DOPH-RHR/00001/10-21-26 received - Your application DOPH-RHR/00001/10-21-26 for Repatriation of Human Remains has been received by Department of Public Health.</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DOPH-RHR/00001/10-21-26 - DOPH-RHR/00001/10-21-26 (Repatriation of Human Remains)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DOPH-RHR/00001/10-21-26 approved - DOPH-RHR/00001/10-21-26 (Repatriation of Human Remains) has been approved.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Repatriation of Human Remains? - How was Repatriation of Human Remains?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DOPH-RHR/00001/10-21-26 completed - DOPH-RHR/00001/10-21-26 (Repatriation of Human Remains)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Repatriation of Human Remains document has been issued - DOPH-RHR-2026-00001 has been issued for Repatriation of Human Remains.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DOPH-RHR/00001/10-21-26 for Repatriation of Human Remains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DOPH-RHR/00001/10-21-26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DOPH-RHR/00001/10-21-26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Repatriation of Human Remains?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DOPH-RHR/00001/10-21-26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Repatriation of Human Remains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Repatriation of Human Remains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501</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Public Health (DOPH) under Ministry of Health</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GS3.RepatriationCertificate: ZIGS_Forms_DOPH / GS3.RepatriationCertificate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https://dophui.gsb.gov.zm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2026-10-21T05:49:36Z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Public Health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Repatriation of Human Remains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Repatriation of Human Remains - service documentation</dc:title>
  <dc:subject>Department of Public Health</dc:subject>
  <dc:creator>GSB e-Services end-to-end suite</dc:creator>
  <cp:keywords>DOPH/repatriation-of-human-remains</cp:keywords>
  <cp:revision>1</cp:revision>
  <dcterms:created xsi:type="dcterms:W3CDTF">2026-10-21T05:49:36Z</dcterms:created>
  <dcterms:modified xsi:type="dcterms:W3CDTF">2026-10-21T05:49:36Z</dcterms:modified>
</cp:coreProperties>
</file>