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Preparation of the Certified True Copies (CTC’s) of original Survey Diagrams</w:t>
      </w:r>
    </w:p>
    <w:p>
      <w:pPr>
        <w:pStyle w:val="Subtitle"/>
      </w:pPr>
      <w:r>
        <w:t xml:space="preserve">Service documentation</w:t>
      </w:r>
    </w:p>
    <w:p>
      <w:pPr>
        <w:pStyle w:val="CoverMeta"/>
      </w:pPr>
      <w:r>
        <w:t xml:space="preserve">Owner: Survey Department</w:t>
      </w:r>
    </w:p>
    <w:p>
      <w:pPr>
        <w:pStyle w:val="CoverMeta"/>
      </w:pPr>
      <w:r>
        <w:t xml:space="preserve">Service key: MLNR/preparation-of-the-certified-true-copies-ctcs-of-original-survey-diagram</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Preparation of the Certified True Copies (CTC’s) of original Survey Diagrams service of Survey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Preparation of the Certified True Copies (CTC’s) of original Survey Diagrams</w:t>
            </w:r>
          </w:p>
        </w:tc>
      </w:tr>
      <w:tr>
        <w:trPr>
          <w:cantSplit/>
        </w:trPr>
        <w:tc>
          <w:tcPr>
            <w:tcW w:w="2552" w:type="dxa"/>
          </w:tcPr>
          <w:p>
            <w:pPr>
              <w:pStyle w:val="TableText"/>
            </w:pPr>
            <w:r>
              <w:rPr>
                <w:b/>
                <w:bCs/>
              </w:rPr>
              <w:t xml:space="preserve">Owner (MDA)</w:t>
            </w:r>
          </w:p>
        </w:tc>
        <w:tc>
          <w:tcPr>
            <w:tcW w:w="7088" w:type="dxa"/>
          </w:tcPr>
          <w:p>
            <w:pPr>
              <w:pStyle w:val="TableText"/>
            </w:pPr>
            <w:r>
              <w:t xml:space="preserve">Survey Department (MLNR)</w:t>
            </w:r>
          </w:p>
        </w:tc>
      </w:tr>
      <w:tr>
        <w:trPr>
          <w:cantSplit/>
        </w:trPr>
        <w:tc>
          <w:tcPr>
            <w:tcW w:w="2552" w:type="dxa"/>
          </w:tcPr>
          <w:p>
            <w:pPr>
              <w:pStyle w:val="TableText"/>
            </w:pPr>
            <w:r>
              <w:rPr>
                <w:b/>
                <w:bCs/>
              </w:rPr>
              <w:t xml:space="preserve">Purpose</w:t>
            </w:r>
          </w:p>
        </w:tc>
        <w:tc>
          <w:tcPr>
            <w:tcW w:w="7088" w:type="dxa"/>
          </w:tcPr>
          <w:p>
            <w:pPr>
              <w:pStyle w:val="TableText"/>
            </w:pPr>
            <w:r>
              <w:t xml:space="preserve">This is a Survey Diagram that replaces the original copy of the survey diagram.</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Preparation of the Certified True Copies (CTC's): ZMW 222.40</w:t>
            </w:r>
          </w:p>
        </w:tc>
      </w:tr>
      <w:tr>
        <w:trPr>
          <w:cantSplit/>
        </w:trPr>
        <w:tc>
          <w:tcPr>
            <w:tcW w:w="2552" w:type="dxa"/>
          </w:tcPr>
          <w:p>
            <w:pPr>
              <w:pStyle w:val="TableText"/>
            </w:pPr>
            <w:r>
              <w:rPr>
                <w:b/>
                <w:bCs/>
              </w:rPr>
              <w:t xml:space="preserve">Turnaround</w:t>
            </w:r>
          </w:p>
        </w:tc>
        <w:tc>
          <w:tcPr>
            <w:tcW w:w="7088" w:type="dxa"/>
          </w:tcPr>
          <w:p>
            <w:pPr>
              <w:pStyle w:val="TableText"/>
            </w:pPr>
            <w:r>
              <w:t xml:space="preserve">Within 6 working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99 years</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Registration Card (NRC) (optional)</w:t>
            </w:r>
            <w:r>
              <w:br/>
              <w:t xml:space="preserve">Certificate of Incorporation / ZDA (if company, church, society) (required)</w:t>
            </w:r>
            <w:r>
              <w:br/>
              <w:t xml:space="preserve">Letter from the Private Surveyor (optional)</w:t>
            </w:r>
            <w:r>
              <w:br/>
              <w:t xml:space="preserve">Copy of the Survey Diagram (optional)</w:t>
            </w:r>
            <w:r>
              <w:br/>
              <w:t xml:space="preserve">Publication in gazette that property is on title (optional)</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The Land Survey Act No Chapter 188 of the Laws of Zambia (http://www.parliament.gov.zm/sites/default/files/documents/acts/Land%20Survey%20Act.pdf)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3</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Supervisor</w:t>
            </w:r>
          </w:p>
        </w:tc>
        <w:tc>
          <w:tcPr>
            <w:tcW w:w="4026" w:type="dxa"/>
          </w:tcPr>
          <w:p>
            <w:pPr>
              <w:pStyle w:val="TableText"/>
            </w:pPr>
            <w:r>
              <w:t xml:space="preserve">Verify Payment</w:t>
            </w:r>
          </w:p>
        </w:tc>
        <w:tc>
          <w:tcPr>
            <w:tcW w:w="2552" w:type="dxa"/>
          </w:tcPr>
          <w:p>
            <w:pPr>
              <w:pStyle w:val="TableText"/>
            </w:pPr>
            <w:r>
              <w:t xml:space="preserve">verify-payment</w:t>
            </w:r>
          </w:p>
        </w:tc>
      </w:tr>
      <w:tr>
        <w:trPr>
          <w:cantSplit/>
        </w:trPr>
        <w:tc>
          <w:tcPr>
            <w:tcW w:w="794" w:type="dxa"/>
          </w:tcPr>
          <w:p>
            <w:pPr>
              <w:pStyle w:val="TableText"/>
            </w:pPr>
            <w:r>
              <w:t xml:space="preserve">8</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10</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("Preparation of the Certified True Copies").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(13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8104375"/>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8104375"/>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(5 in this run: National Registration Card (NRC), Certificate of Incorporation / ZDA (if company, church, society), Letter from the Private Surveyor, Copy of the Survey Diagram, Publication in gazette that property is on title).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8021833"/>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8021833"/>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(MLNR-PCTCOS/00001/10-21-26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(K222.40).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(K222.40,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Take the new application on</w:t>
      </w:r>
    </w:p>
    <w:p>
      <w:pPr>
        <w:keepNext/>
      </w:pPr>
      <w:r>
        <w:rPr>
          <w:i/>
          <w:iCs/>
        </w:rPr>
        <w:t xml:space="preserve">Case Officer · Back office</w:t>
      </w:r>
    </w:p>
    <w:p>
      <w:pPr>
        <w:keepNext/>
      </w:pPr>
      <w:r>
        <w:t xml:space="preserve">The application arrives in the case queue of the ministry that owns the service (Survey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21" name="img021.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ake the new application on"/>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Take the new application on.</w:t>
      </w:r>
    </w:p>
    <w:p>
      <w:pPr>
        <w:pStyle w:val="Heading3"/>
        <w:keepNext/>
      </w:pPr>
      <w:r>
        <w:t xml:space="preserve">Step 12. Conduct survey, submit report (EXTRANET)</w:t>
      </w:r>
    </w:p>
    <w:p>
      <w:pPr>
        <w:keepNext/>
      </w:pPr>
      <w:r>
        <w:rPr>
          <w:i/>
          <w:iCs/>
        </w:rPr>
        <w:t xml:space="preserve">Case Officer · Back office</w:t>
      </w:r>
    </w:p>
    <w:p>
      <w:pPr>
        <w:keepNext/>
      </w:pPr>
      <w:r>
        <w:t xml:space="preserve">The Case Officer works on "Conduct survey, submit report (EXTRANET)" (review in the imported process), checks the application and its documents, and completes the step.</w:t>
      </w:r>
    </w:p>
    <w:p>
      <w:pPr>
        <w:keepNext/>
        <w:spacing w:after="0"/>
        <w:jc w:val="center"/>
      </w:pPr>
      <w:r>
        <w:drawing>
          <wp:inline distT="0" distB="0" distL="0" distR="0">
            <wp:extent cx="5940000" cy="3913616"/>
            <wp:effectExtent l="0" t="0" r="0" b="0"/>
            <wp:docPr id="1022" name="img022.png" descr="Conduct survey, submit report (EXTRA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Conduct survey, submit report (EXTRANET)"/>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Conduct survey, submit report (EXTRANET).</w:t>
      </w:r>
    </w:p>
    <w:p>
      <w:pPr>
        <w:pStyle w:val="Heading3"/>
        <w:keepNext/>
      </w:pPr>
      <w:r>
        <w:t xml:space="preserve">Step 13. Quality control of Survey Documents</w:t>
      </w:r>
    </w:p>
    <w:p>
      <w:pPr>
        <w:keepNext/>
      </w:pPr>
      <w:r>
        <w:rPr>
          <w:i/>
          <w:iCs/>
        </w:rPr>
        <w:t xml:space="preserve">Case Officer · Back office</w:t>
      </w:r>
    </w:p>
    <w:p>
      <w:pPr>
        <w:keepNext/>
      </w:pPr>
      <w:r>
        <w:t xml:space="preserve">The Case Officer works on "Quality control of Survey Documents"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Quality control of Survey 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Quality control of Survey Documents"/>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Quality control of Survey Documents.</w:t>
      </w:r>
    </w:p>
    <w:p>
      <w:pPr>
        <w:pStyle w:val="Heading3"/>
        <w:keepNext/>
      </w:pPr>
      <w:r>
        <w:t xml:space="preserve">Step 14. Download Survey Documents</w:t>
      </w:r>
    </w:p>
    <w:p>
      <w:pPr>
        <w:keepNext/>
      </w:pPr>
      <w:r>
        <w:rPr>
          <w:i/>
          <w:iCs/>
        </w:rPr>
        <w:t xml:space="preserve">Case Officer · Back office</w:t>
      </w:r>
    </w:p>
    <w:p>
      <w:pPr>
        <w:keepNext/>
      </w:pPr>
      <w:r>
        <w:t xml:space="preserve">The Case Officer works on "Download Survey Documents"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Download Survey 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Download Survey Documents"/>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Download Survey Documents.</w:t>
      </w:r>
    </w:p>
    <w:p>
      <w:pPr>
        <w:pStyle w:val="Heading3"/>
        <w:keepNext/>
      </w:pPr>
      <w:r>
        <w:t xml:space="preserve">Step 15. Verify Payment Completion, Review Survey Report &amp; Survey Diagram</w:t>
      </w:r>
    </w:p>
    <w:p>
      <w:pPr>
        <w:keepNext/>
      </w:pPr>
      <w:r>
        <w:rPr>
          <w:i/>
          <w:iCs/>
        </w:rPr>
        <w:t xml:space="preserve">Supervisor · Back office</w:t>
      </w:r>
    </w:p>
    <w:p>
      <w:pPr>
        <w:keepNext/>
      </w:pPr>
      <w:r>
        <w:t xml:space="preserve">The Supervisor works on "Verify Payment Completion, Review Survey Report &amp; Survey Diagram" (verify-payment in the imported process), checks the application and its documents, and completes the step.</w:t>
      </w:r>
    </w:p>
    <w:p>
      <w:pPr>
        <w:keepNext/>
        <w:spacing w:after="0"/>
        <w:jc w:val="center"/>
      </w:pPr>
      <w:r>
        <w:drawing>
          <wp:inline distT="0" distB="0" distL="0" distR="0">
            <wp:extent cx="5940000" cy="3913616"/>
            <wp:effectExtent l="0" t="0" r="0" b="0"/>
            <wp:docPr id="1025" name="img025.png" descr="Verify Payment Completion, Review Survey Report &amp; Survey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Verify Payment Completion, Review Survey Report &amp; Survey Diagram"/>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Verify Payment Completion, Review Survey Report &amp; Survey Diagram.</w:t>
      </w:r>
    </w:p>
    <w:p>
      <w:pPr>
        <w:pStyle w:val="Heading3"/>
        <w:keepNext/>
      </w:pPr>
      <w:r>
        <w:t xml:space="preserve">Step 16. Decide: Review, Inspect, e-Sign Surveyor General</w:t>
      </w:r>
    </w:p>
    <w:p>
      <w:pPr>
        <w:keepNext/>
      </w:pPr>
      <w:r>
        <w:rPr>
          <w:i/>
          <w:iCs/>
        </w:rPr>
        <w:t xml:space="preserve">Executive · Back office</w:t>
      </w:r>
    </w:p>
    <w:p>
      <w:pPr>
        <w:keepNext/>
      </w:pPr>
      <w:r>
        <w:t xml:space="preserve">At "Review, Inspect, e-Sign Surveyor General"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6" name="img026.png" descr="Decide: Review, Inspect, e-Sign Surveyor Gene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Decide: Review, Inspect, e-Sign Surveyor General"/>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Decide: Review, Inspect, e-Sign Surveyor General.</w:t>
      </w:r>
    </w:p>
    <w:p>
      <w:pPr>
        <w:pStyle w:val="Heading3"/>
        <w:keepNext/>
      </w:pPr>
      <w:r>
        <w:t xml:space="preserve">Step 17. The document in My permits</w:t>
      </w:r>
    </w:p>
    <w:p>
      <w:pPr>
        <w:keepNext/>
      </w:pPr>
      <w:r>
        <w:rPr>
          <w:i/>
          <w:iCs/>
        </w:rPr>
        <w:t xml:space="preserve">Citizen · National e-Services portal</w:t>
      </w:r>
    </w:p>
    <w:p>
      <w:pPr>
        <w:keepNext/>
      </w:pPr>
      <w:r>
        <w:t xml:space="preserve">The issued document (MLNR-PCTCC-2026-00001 in this run: "Preparation of the Certified True Copies (CTC’s) of original Survey Diagrams")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7" name="img027.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The document in My permits - desktop"/>
                          <pic:cNvPicPr/>
                        </pic:nvPicPr>
                        <pic:blipFill>
                          <a:blip r:embed="rIdImg2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8" name="img028.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The document in My permits - 375 px phone"/>
                          <pic:cNvPicPr/>
                        </pic:nvPicPr>
                        <pic:blipFill>
                          <a:blip r:embed="rIdImg2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17: The document in My permits - desktop (left) and a 375 px phone (right).</w:t>
      </w:r>
    </w:p>
    <w:p>
      <w:pPr>
        <w:pStyle w:val="Heading3"/>
        <w:keepNext/>
      </w:pPr>
      <w:r>
        <w:t xml:space="preserve">Step 18.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9" name="img029.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Verify the document - desktop"/>
                          <pic:cNvPicPr/>
                        </pic:nvPicPr>
                        <pic:blipFill>
                          <a:blip r:embed="rIdImg2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0" name="img030.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Verify the document - 375 px phone"/>
                          <pic:cNvPicPr/>
                        </pic:nvPicPr>
                        <pic:blipFill>
                          <a:blip r:embed="rIdImg3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18: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222.40 ZMW</w:t>
            </w:r>
          </w:p>
        </w:tc>
      </w:tr>
      <w:tr>
        <w:trPr>
          <w:cantSplit/>
        </w:trPr>
        <w:tc>
          <w:tcPr>
            <w:tcW w:w="2835" w:type="dxa"/>
          </w:tcPr>
          <w:p>
            <w:pPr>
              <w:pStyle w:val="TableText"/>
            </w:pPr>
            <w:r>
              <w:t xml:space="preserve">Invoice 1</w:t>
            </w:r>
          </w:p>
        </w:tc>
        <w:tc>
          <w:tcPr>
            <w:tcW w:w="6804" w:type="dxa"/>
          </w:tcPr>
          <w:p>
            <w:pPr>
              <w:pStyle w:val="TableText"/>
            </w:pPr>
            <w:r>
              <w:t xml:space="preserve">9985744492293074</w:t>
            </w:r>
          </w:p>
        </w:tc>
      </w:tr>
      <w:tr>
        <w:trPr>
          <w:cantSplit/>
        </w:trPr>
        <w:tc>
          <w:tcPr>
            <w:tcW w:w="2835" w:type="dxa"/>
          </w:tcPr>
          <w:p>
            <w:pPr>
              <w:pStyle w:val="TableText"/>
            </w:pPr>
            <w:r>
              <w:t xml:space="preserve">Amount 1</w:t>
            </w:r>
          </w:p>
        </w:tc>
        <w:tc>
          <w:tcPr>
            <w:tcW w:w="6804" w:type="dxa"/>
          </w:tcPr>
          <w:p>
            <w:pPr>
              <w:pStyle w:val="TableText"/>
            </w:pPr>
            <w:r>
              <w:t xml:space="preserve">ZMW 222.40</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Preparation of the Certified True Copies (CTC’s) of original Survey Diagrams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31" name="img031.png" descr="Preparation of the Certified True Copies (CTC’s) of original Survey Diagrams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Preparation of the Certified True Copies (CTC’s) of original Survey Diagrams (sealed PDF)"/>
                    <pic:cNvPicPr/>
                  </pic:nvPicPr>
                  <pic:blipFill>
                    <a:blip r:embed="rIdImg31"/>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Preparation of the Certified True Copies (CTC’s) of original Survey Diagrams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Preparation of the Certified True Copies (CTC’s) of original Survey Diagrams</w:t>
            </w:r>
          </w:p>
        </w:tc>
      </w:tr>
      <w:tr>
        <w:trPr>
          <w:cantSplit/>
        </w:trPr>
        <w:tc>
          <w:tcPr>
            <w:tcW w:w="2835" w:type="dxa"/>
          </w:tcPr>
          <w:p>
            <w:pPr>
              <w:pStyle w:val="TableText"/>
            </w:pPr>
            <w:r>
              <w:t xml:space="preserve">Permit / licence number</w:t>
            </w:r>
          </w:p>
        </w:tc>
        <w:tc>
          <w:tcPr>
            <w:tcW w:w="6804" w:type="dxa"/>
          </w:tcPr>
          <w:p>
            <w:pPr>
              <w:pStyle w:val="TableText"/>
            </w:pPr>
            <w:r>
              <w:t xml:space="preserve">MLNR-PCTCC-2026-00001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2125-10-21</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E8CN-EW79-YG</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2026-10-21T06:35:37.717Z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2026-10-21T06:35:38.708Z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ce954ffb72191c77...</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17 (The document in My permits), step 18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MLNR-PCTCOS/00001/10-21-26 - The fee of ZMW 222.40 for Preparation of the Certified True Copies (CTC’s) of original Survey Diagrams (MLNR-PCTCOS/00001/10-21-26) is now due. Invoice 9985744492293074.</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MLNR-PCTCOS/00001/10-21-26 received - Your application MLNR-PCTCOS/00001/10-21-26 for Preparation of the Certified True Copies (CTC’s) of original Survey Diagrams has been received by Survey Department.</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MLNR-PCTCOS/00001/10-21-26 - Your payment of ZMW 222.40 for MLNR-PCTCOS/00001/10-21-26 (Preparation of the Certified True Copies (CTC’s) of original Survey Diagrams) has been received. Receipt: &lt;ZamPay&gt;/pdf?documentType=receipt&amp;invoiceNumber=9985744492293074</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Preparation of the Certified True Copies (CTC’s) of original Survey Diagrams document has been issued - MLNR-PCTCC-2026-00001 has been issued for Preparation of the Certified True Copies (CTC’s) of original Survey Diagrams and is valid until 21/10/2125.</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Preparation of the Certified True Copies (CTC’s) of original Survey Diagrams? - How was Preparation of the Certified True Copies (CTC’s) of original Survey Diagrams?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MLNR-PCTCOS/00001/10-21-26 completed - MLNR-PCTCOS/00001/10-21-26 (Preparation of the Certified True Copies (CTC’s) of original Survey Diagrams)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222.40 due for MLNR-PCTCOS/00001/10-21-26. Invoice 9985744492293074. Pay: &lt;ZamPay&gt;/pay-for-service/get-invoice/9985744492293074</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MLNR-PCTCOS/00001/10-21-26</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MLNR-PCTCOS/00001/10-21-26 for Preparation of the Certified True Copies (CTC’s) of original Survey Diagrams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MLNR-PCTCOS/00001/10-21-26 received</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Preparation of the Certified True Copies (CTC’s) of original Survey Diagrams?</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MLNR-PCTCOS/00001/10-21-26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Preparation of the Certified True Copies (CTC’s) of original Survey Diagrams document has been issued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Preparation of the Certified True Copies (CTC’s) of original Survey Diagrams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247</w:t>
            </w:r>
          </w:p>
        </w:tc>
      </w:tr>
      <w:tr>
        <w:trPr>
          <w:cantSplit/>
        </w:trPr>
        <w:tc>
          <w:tcPr>
            <w:tcW w:w="2552" w:type="dxa"/>
          </w:tcPr>
          <w:p>
            <w:pPr>
              <w:pStyle w:val="TableText"/>
            </w:pPr>
            <w:r>
              <w:rPr>
                <w:b/>
                <w:bCs/>
              </w:rPr>
              <w:t xml:space="preserve">Legacy provider</w:t>
            </w:r>
          </w:p>
        </w:tc>
        <w:tc>
          <w:tcPr>
            <w:tcW w:w="7088" w:type="dxa"/>
          </w:tcPr>
          <w:p>
            <w:pPr>
              <w:pStyle w:val="TableText"/>
            </w:pPr>
            <w:r>
              <w:t xml:space="preserve">Survey Department (MLNR) under Ministry of Lands and Natural Resources</w:t>
            </w:r>
          </w:p>
        </w:tc>
      </w:tr>
      <w:tr>
        <w:trPr>
          <w:cantSplit/>
        </w:trPr>
        <w:tc>
          <w:tcPr>
            <w:tcW w:w="2552" w:type="dxa"/>
          </w:tcPr>
          <w:p>
            <w:pPr>
              <w:pStyle w:val="TableText"/>
            </w:pPr>
            <w:r>
              <w:rPr>
                <w:b/>
                <w:bCs/>
              </w:rPr>
              <w:t xml:space="preserve">Legacy process</w:t>
            </w:r>
          </w:p>
        </w:tc>
        <w:tc>
          <w:tcPr>
            <w:tcW w:w="7088" w:type="dxa"/>
          </w:tcPr>
          <w:p>
            <w:pPr>
              <w:pStyle w:val="TableText"/>
            </w:pPr>
            <w:r>
              <w:t xml:space="preserve">Standard.Review_3Step (process 103)</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Preparation of the Certified True Copies (CTC's): ZMW 222.4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6 working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Application form: ZIGS_Forms_MLNR / MLNR_CertifiedTrueCopies.Application</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2026-10-21T06:35:46Z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Survey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Preparation of the Certified True Copies (CTC’s) of original Survey Diagrams</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of the Certified True Copies (CTC’s) of original Survey Diagrams - service documentation</dc:title>
  <dc:subject>Survey Department</dc:subject>
  <dc:creator>GSB e-Services end-to-end suite</dc:creator>
  <cp:keywords>MLNR/preparation-of-the-certified-true-copies-ctcs-of-original-survey-diagram</cp:keywords>
  <cp:revision>1</cp:revision>
  <dcterms:created xsi:type="dcterms:W3CDTF">2026-10-21T06:35:46Z</dcterms:created>
  <dcterms:modified xsi:type="dcterms:W3CDTF">2026-10-21T06:35:46Z</dcterms:modified>
</cp:coreProperties>
</file>