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Physical Vehicle Examination (Registration of Motor Vehicle)</w:t>
      </w:r>
    </w:p>
    <w:p>
      <w:pPr>
        <w:pStyle w:val="Subtitle"/>
      </w:pPr>
      <w:r>
        <w:t xml:space="preserve">Service documentation</w:t>
      </w:r>
    </w:p>
    <w:p>
      <w:pPr>
        <w:pStyle w:val="CoverMeta"/>
      </w:pPr>
      <w:r>
        <w:t xml:space="preserve">Owner: Road Transport and Safety Agency</w:t>
      </w:r>
    </w:p>
    <w:p>
      <w:pPr>
        <w:pStyle w:val="CoverMeta"/>
      </w:pPr>
      <w:r>
        <w:t xml:space="preserve">Service key: RTSA/physical-vehicle-examination-registration-of-motor-vehicle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Physical Vehicle Examination (Registration of Motor Vehicle)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Physical Vehicle Examination (Registration of Motor Vehicle)</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Service covers the primary Registration of the Motor Vehicle that was purchased from a car dealership, imported, or manufactured in the country or registration of previously unregistered motor vehicle.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Physical Vehicle Examination Fee: ZMW 64.00</w:t>
            </w:r>
          </w:p>
        </w:tc>
      </w:tr>
      <w:tr>
        <w:trPr>
          <w:cantSplit/>
        </w:trPr>
        <w:tc>
          <w:tcPr>
            <w:tcW w:w="2552" w:type="dxa"/>
          </w:tcPr>
          <w:p>
            <w:pPr>
              <w:pStyle w:val="TableText"/>
            </w:pPr>
            <w:r>
              <w:rPr>
                <w:b/>
                <w:bCs/>
              </w:rPr>
              <w:t xml:space="preserve">Turnaround</w:t>
            </w:r>
          </w:p>
        </w:tc>
        <w:tc>
          <w:tcPr>
            <w:tcW w:w="7088" w:type="dxa"/>
          </w:tcPr>
          <w:p>
            <w:pPr>
              <w:pStyle w:val="TableText"/>
            </w:pPr>
            <w:r>
              <w:t xml:space="preserve">Upon successful completion of vehicle examination, the Registration Certificate is issued instantly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 expiration</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or Certificate of Incorporation (required)</w:t>
            </w:r>
            <w:r>
              <w:br/>
              <w:t xml:space="preserve">Temporary Registration Certificate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GS-2 Notice of Government Action</w:t>
            </w:r>
            <w:r>
              <w:br/>
              <w:t xml:space="preserve">Physical Vehicle Examination (Registration of Motor Vehicle)</w:t>
            </w:r>
            <w:r>
              <w:br/>
              <w:t xml:space="preserve">GS-1 Application for a Government Service</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Nr. 11 of 2002 (http://www.parliament.gov.zm/sites/default/files/documents/acts/Roads%20and%20Road%20Traffic%20Act.pdf)</w:t>
            </w:r>
            <w:r>
              <w:br/>
              <w:t xml:space="preserve">SI-41 of 2015 (http://www.parliament.gov.zm/acts-of-parliament)</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("Physical Vehicle Examination Registration of Motor").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572111"/>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57211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Personal ID or Certificate of Incorporation, Temporary Registration Certificate).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5409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5409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(RTSA-PVE/00001/10-17-26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(K64.00).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(K64.00,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(Road Transport and Safety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8 fields that come from the office rather than from the application (Main color, Net weight, Model number, Propelled by, Year of make, Engine number, Examination Id, Reinspection Date).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Enter the certificate particulars</w:t>
      </w:r>
    </w:p>
    <w:p>
      <w:pPr>
        <w:keepNext/>
      </w:pPr>
      <w:r>
        <w:rPr>
          <w:i/>
          <w:iCs/>
        </w:rPr>
        <w:t xml:space="preserve">Case Officer · Back office</w:t>
      </w:r>
    </w:p>
    <w:p>
      <w:pPr>
        <w:keepNext/>
      </w:pPr>
      <w:r>
        <w:t xml:space="preserve">The Case Officer works on "Enter the certificate particulars"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Enter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Enter the certificate particular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Enter the certificate particulars.</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(RTSA-PVERM-2026-00001 in this run: "Physical Vehicle Examination (Registration of Motor Vehicle)")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Physical Vehicle Examination - ZMW 64</w:t>
            </w:r>
          </w:p>
        </w:tc>
      </w:tr>
      <w:tr>
        <w:trPr>
          <w:cantSplit/>
        </w:trPr>
        <w:tc>
          <w:tcPr>
            <w:tcW w:w="2835" w:type="dxa"/>
          </w:tcPr>
          <w:p>
            <w:pPr>
              <w:pStyle w:val="TableText"/>
            </w:pPr>
            <w:r>
              <w:t xml:space="preserve">Invoice 1</w:t>
            </w:r>
          </w:p>
        </w:tc>
        <w:tc>
          <w:tcPr>
            <w:tcW w:w="6804" w:type="dxa"/>
          </w:tcPr>
          <w:p>
            <w:pPr>
              <w:pStyle w:val="TableText"/>
            </w:pPr>
            <w:r>
              <w:t xml:space="preserve">4437652336409290</w:t>
            </w:r>
          </w:p>
        </w:tc>
      </w:tr>
      <w:tr>
        <w:trPr>
          <w:cantSplit/>
        </w:trPr>
        <w:tc>
          <w:tcPr>
            <w:tcW w:w="2835" w:type="dxa"/>
          </w:tcPr>
          <w:p>
            <w:pPr>
              <w:pStyle w:val="TableText"/>
            </w:pPr>
            <w:r>
              <w:t xml:space="preserve">Amount 1</w:t>
            </w:r>
          </w:p>
        </w:tc>
        <w:tc>
          <w:tcPr>
            <w:tcW w:w="6804" w:type="dxa"/>
          </w:tcPr>
          <w:p>
            <w:pPr>
              <w:pStyle w:val="TableText"/>
            </w:pPr>
            <w:r>
              <w:t xml:space="preserve">ZMW 64.00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Physical Vehicle Examination (Registration of Motor Vehicle) (sealed PDF)</w:t>
      </w:r>
    </w:p>
    <w:p>
      <w:r>
        <w:t xml:space="preserve">Issued when the case was approved, from the service's output configuration (service template RTSA_PhysicalExamination.Certificate.OneFee),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3181380"/>
            <wp:effectExtent l="0" t="0" r="0" b="0"/>
            <wp:docPr id="1028" name="img028.png" descr="Physical Vehicle Examination (Registration of Motor Vehicl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Physical Vehicle Examination (Registration of Motor Vehicle) (sealed PDF)"/>
                    <pic:cNvPicPr/>
                  </pic:nvPicPr>
                  <pic:blipFill>
                    <a:blip r:embed="rIdImg28"/>
                    <a:stretch>
                      <a:fillRect/>
                    </a:stretch>
                  </pic:blipFill>
                  <pic:spPr>
                    <a:xfrm>
                      <a:off x="0" y="0"/>
                      <a:ext cx="4500000" cy="3181380"/>
                    </a:xfrm>
                    <a:prstGeom prst="rect">
                      <a:avLst/>
                    </a:prstGeom>
                    <a:ln w="6350">
                      <a:solidFill>
                        <a:srgbClr val="BFBFBF"/>
                      </a:solidFill>
                    </a:ln>
                  </pic:spPr>
                </pic:pic>
              </a:graphicData>
            </a:graphic>
          </wp:inline>
        </w:drawing>
      </w:r>
    </w:p>
    <w:p>
      <w:pPr>
        <w:pStyle w:val="Caption"/>
      </w:pPr>
      <w:r>
        <w:t xml:space="preserve">Physical Vehicle Examination (Registration of Motor Vehicle)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Physical Vehicle Examination (Registration of Motor Vehicle)</w:t>
            </w:r>
          </w:p>
        </w:tc>
      </w:tr>
      <w:tr>
        <w:trPr>
          <w:cantSplit/>
        </w:trPr>
        <w:tc>
          <w:tcPr>
            <w:tcW w:w="2835" w:type="dxa"/>
          </w:tcPr>
          <w:p>
            <w:pPr>
              <w:pStyle w:val="TableText"/>
            </w:pPr>
            <w:r>
              <w:t xml:space="preserve">Permit / licence number</w:t>
            </w:r>
          </w:p>
        </w:tc>
        <w:tc>
          <w:tcPr>
            <w:tcW w:w="6804" w:type="dxa"/>
          </w:tcPr>
          <w:p>
            <w:pPr>
              <w:pStyle w:val="TableText"/>
            </w:pPr>
            <w:r>
              <w:t xml:space="preserve">RTSA-PVERM-2026-00001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69TJ-WTTY-72</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2026-10-17T04:51:17.301Z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2026-10-17T04:51:17.284Z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099da4e392ad58a0...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RTSA-PVE/00001/10-17-26 - The fee of ZMW 64.00 for Physical Vehicle Examination (Registration of Motor Vehicle) (RTSA-PVE/00001/10-17-26) is now due. Invoice 4437652336409290.</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RTSA-PVE/00001/10-17-26 received - Your application RTSA-PVE/00001/10-17-26 for Physical Vehicle Examination (Registration of Motor Vehicle)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RTSA-PVE/00001/10-17-26 - Your payment of ZMW 64.00 for RTSA-PVE/00001/10-17-26 (Physical Vehicle Examination (Registration of Motor Vehicle)) has been received. Receipt: &lt;ZamPay&gt;/pdf?documentType=receipt&amp;invoiceNumber=4437652336409290</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Physical Vehicle Examination (Registration of Motor Vehicle) document has been issued - RTSA-PVERM-2026-00001 has been issued for Physical Vehicle Examination (Registration of Motor Vehicle).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RTSA-PVE/00001/10-17-26 completed - RTSA-PVE/00001/10-17-26 (Physical Vehicle Examination (Registration of Motor Vehicle))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Physical Vehicle Examination (Registration of Motor Vehicle)? - How was Physical Vehicle Examination (Registration of Motor Vehicle)?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64.00 due for RTSA-PVE/00001/10-17-26. Invoice 4437652336409290. Pay: &lt;ZamPay&gt;/pay-for-service/get-invoice/4437652336409290</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RTSA-PVE/00001/10-17-26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RTSA-PVE/00001/10-17-26 for Physical Vehicle Examination (Registration of Motor Vehicle)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RTSA-PVE/00001/10-17-26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Physical Vehicle Examination (Registration of Motor Vehicle)?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Physical Vehicle Examination (Registration of Motor Vehicle)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RTSA-PVE/00001/10-17-26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Physical Vehicle Examination (Registration of Motor Vehicle)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36</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Physical Vehicle Examination Fee: ZMW 64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GS-2 Notice of Government Action: ZIGS_Forms_Notices / GS-2.NoticeOfActionExam</w:t>
            </w:r>
            <w:r>
              <w:br/>
              <w:t xml:space="preserve">Physical Vehicle Examination (Registration of Motor Vehicle): ZIGS_Forms_RTSA / RTSA_PhysicalExamination.Certificate.OneFee</w:t>
            </w:r>
            <w:r>
              <w:br/>
              <w:t xml:space="preserve">GS-1 Application for a Government Service: ZIGS_Forms_ZDA / GS1</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2026-10-17T04:51:22Z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Physical Vehicle Examination (Registration of Motor Vehicle)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Physical Vehicle Examination (Registration of Motor Vehicle) - service documentation</dc:title>
  <dc:subject>Road Transport and Safety Agency</dc:subject>
  <dc:creator>GSB e-Services end-to-end suite</dc:creator>
  <cp:keywords>RTSA/physical-vehicle-examination-registration-of-motor-vehicle</cp:keywords>
  <cp:revision>1</cp:revision>
  <dcterms:created xsi:type="dcterms:W3CDTF">2026-10-17T04:51:22Z</dcterms:created>
  <dcterms:modified xsi:type="dcterms:W3CDTF">2026-10-17T04:51:22Z</dcterms:modified>
</cp:coreProperties>
</file>