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Physical Vehicle Examination (Particulars Updating)</w:t>
      </w:r>
    </w:p>
    <w:p>
      <w:pPr>
        <w:pStyle w:val="Subtitle"/>
      </w:pPr>
      <w:r>
        <w:t xml:space="preserve">Service documentation</w:t>
      </w:r>
    </w:p>
    <w:p>
      <w:pPr>
        <w:pStyle w:val="CoverMeta"/>
      </w:pPr>
      <w:r>
        <w:t xml:space="preserve">Owner: Road Transport and Safety Agency</w:t>
      </w:r>
    </w:p>
    <w:p>
      <w:pPr>
        <w:pStyle w:val="CoverMeta"/>
      </w:pPr>
      <w:r>
        <w:t xml:space="preserve">Service key: RTSA/physical-vehicle-examination-particulars-updating</w:t>
      </w:r>
    </w:p>
    <w:p>
      <w:pPr>
        <w:pStyle w:val="CoverMeta"/>
      </w:pPr>
      <w:r>
        <w:t xml:space="preserve">Version: service v1, platform 9b8a591f</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Physical Vehicle Examination (Particulars Updating) service of Road Transport and Safety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Physical Vehicle Examination (Particulars Updating)</w:t>
            </w:r>
          </w:p>
        </w:tc>
      </w:tr>
      <w:tr>
        <w:trPr>
          <w:cantSplit/>
        </w:trPr>
        <w:tc>
          <w:tcPr>
            <w:tcW w:w="2552" w:type="dxa"/>
          </w:tcPr>
          <w:p>
            <w:pPr>
              <w:pStyle w:val="TableText"/>
            </w:pPr>
            <w:r>
              <w:rPr>
                <w:b/>
                <w:bCs/>
              </w:rPr>
              <w:t xml:space="preserve">Owner (MDA)</w:t>
            </w:r>
          </w:p>
        </w:tc>
        <w:tc>
          <w:tcPr>
            <w:tcW w:w="7088" w:type="dxa"/>
          </w:tcPr>
          <w:p>
            <w:pPr>
              <w:pStyle w:val="TableText"/>
            </w:pPr>
            <w:r>
              <w:t xml:space="preserve">Road Transport and Safety Agency (RTSA)</w:t>
            </w:r>
          </w:p>
        </w:tc>
      </w:tr>
      <w:tr>
        <w:trPr>
          <w:cantSplit/>
        </w:trPr>
        <w:tc>
          <w:tcPr>
            <w:tcW w:w="2552" w:type="dxa"/>
          </w:tcPr>
          <w:p>
            <w:pPr>
              <w:pStyle w:val="TableText"/>
            </w:pPr>
            <w:r>
              <w:rPr>
                <w:b/>
                <w:bCs/>
              </w:rPr>
              <w:t xml:space="preserve">Purpose</w:t>
            </w:r>
          </w:p>
        </w:tc>
        <w:tc>
          <w:tcPr>
            <w:tcW w:w="7088" w:type="dxa"/>
          </w:tcPr>
          <w:p>
            <w:pPr>
              <w:pStyle w:val="TableText"/>
            </w:pPr>
            <w:r>
              <w:t xml:space="preserve">Service covers any transaction that requires the changing of a particular detail on the Motor Vehicle Registration Certificate.</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Physical Vehicle Examination Fee: ZMW 64.00</w:t>
            </w:r>
            <w:r>
              <w:br/>
              <w:t xml:space="preserve">Change of Motor Vehicle Particulars Fee: ZMW 276.00</w:t>
            </w:r>
          </w:p>
        </w:tc>
      </w:tr>
      <w:tr>
        <w:trPr>
          <w:cantSplit/>
        </w:trPr>
        <w:tc>
          <w:tcPr>
            <w:tcW w:w="2552" w:type="dxa"/>
          </w:tcPr>
          <w:p>
            <w:pPr>
              <w:pStyle w:val="TableText"/>
            </w:pPr>
            <w:r>
              <w:rPr>
                <w:b/>
                <w:bCs/>
              </w:rPr>
              <w:t xml:space="preserve">Turnaround</w:t>
            </w:r>
          </w:p>
        </w:tc>
        <w:tc>
          <w:tcPr>
            <w:tcW w:w="7088" w:type="dxa"/>
          </w:tcPr>
          <w:p>
            <w:pPr>
              <w:pStyle w:val="TableText"/>
            </w:pPr>
            <w:r>
              <w:t xml:space="preserve">Upon successful completion of vehicle examination, the updated Registration Certificate is issued instantly</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 expiration</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Personal ID or Certificate of Incorporation (required)</w:t>
            </w:r>
            <w:r>
              <w:br/>
              <w:t xml:space="preserve">(a) If the change required is Seating Capacity or Color, the supporting documents are the following: (required)</w:t>
            </w:r>
            <w:r>
              <w:br/>
              <w:t xml:space="preserve">Original motor vehicle or trailer Registration Certificate. (required)</w:t>
            </w:r>
            <w:r>
              <w:br/>
              <w:t xml:space="preserve">Zambia Police Anti-Motor Vehicle Theft Clearance Report. (required)</w:t>
            </w:r>
            <w:r>
              <w:br/>
              <w:t xml:space="preserve">An Affidavit. (required)</w:t>
            </w:r>
            <w:r>
              <w:br/>
              <w:t xml:space="preserve">(b) If the change required is Engine Number, the supporting documents are the following: (required)</w:t>
            </w:r>
            <w:r>
              <w:br/>
              <w:t xml:space="preserve">Interpol Clearance Certificate.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GS-2 Notice of Government Action</w:t>
            </w:r>
            <w:r>
              <w:br/>
              <w:t xml:space="preserve">Physical Vehicle Examination (Particulars Updating)</w:t>
            </w:r>
            <w:r>
              <w:br/>
              <w:t xml:space="preserve">GS-1 Application for a Government Service</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Road Traffic Act Nr. 11 of 2002 (http://www.parliament.gov.zm/sites/default/files/documents/acts/Roads%20and%20Road%20Traffic%20Act.pdf)</w:t>
            </w:r>
            <w:r>
              <w:br/>
              <w:t xml:space="preserve">SI-41 of 2015 (http://www.parliament.gov.zm/acts-of-parliament)</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("Physical Vehicle Examination Particulars Updating").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(13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465113"/>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8465113"/>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(7 in this run: Personal ID or Certificate of Incorporation, (a) If the change required is Seating Capacity or Color, the supporting documents are the following:, Original motor vehicle or trailer Registration Certificate., Zambia Police Anti-Motor Vehicle Theft Clearance Report., An Affidavit., (b) If the change required is Engine Number, the supporting documents are the following:, Interpol Clearance Certificate.).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480398"/>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8480398"/>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(RTSA-PVE/00006/10-17-26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(Road Transport and Safety Agency);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8 fields that come from the office rather than from the application (Main color, Net weight, Model number, Propelled by, Year of make, Engine number, Examination Id, Reinspection Date).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Work out the fee</w:t>
      </w:r>
    </w:p>
    <w:p>
      <w:pPr>
        <w:keepNext/>
      </w:pPr>
      <w:r>
        <w:rPr>
          <w:i/>
          <w:iCs/>
        </w:rPr>
        <w:t xml:space="preserve">Case Officer · Back office</w:t>
      </w:r>
    </w:p>
    <w:p>
      <w:pPr>
        <w:keepNext/>
      </w:pPr>
      <w:r>
        <w:t xml:space="preserve">The Case Officer works out the fee from the service's imported fee schedule ("Change of Motor Vehicle Particulars - ZMW 276 Physical Vehicle Examination - ZMW 64").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7" name="img017.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Work out the fee"/>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Work out the fee.</w:t>
      </w:r>
    </w:p>
    <w:p>
      <w:pPr>
        <w:pStyle w:val="Heading3"/>
        <w:keepNext/>
      </w:pPr>
      <w:r>
        <w:t xml:space="preserve">Step 11. See that the fee is due</w:t>
      </w:r>
    </w:p>
    <w:p>
      <w:pPr>
        <w:keepNext/>
      </w:pPr>
      <w:r>
        <w:rPr>
          <w:i/>
          <w:iCs/>
        </w:rPr>
        <w:t xml:space="preserve">Citizen · National e-Services portal</w:t>
      </w:r>
    </w:p>
    <w:p>
      <w:pPr>
        <w:keepNext/>
      </w:pPr>
      <w:r>
        <w:t xml:space="preserve">The application shows "Waiting for your payment" in My Workplace with a Pay button (K64.00).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8" name="img018.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desktop"/>
                          <pic:cNvPicPr/>
                        </pic:nvPicPr>
                        <pic:blipFill>
                          <a:blip r:embed="rIdImg1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9" name="img019.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See that the fee is due - 375 px phone"/>
                          <pic:cNvPicPr/>
                        </pic:nvPicPr>
                        <pic:blipFill>
                          <a:blip r:embed="rIdImg1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See that the fee is due - desktop (left) and a 375 px phone (right).</w:t>
      </w:r>
    </w:p>
    <w:p>
      <w:pPr>
        <w:pStyle w:val="Heading3"/>
        <w:keepNext/>
      </w:pPr>
      <w:r>
        <w:t xml:space="preserve">Step 12. Pay with ZamPay</w:t>
      </w:r>
    </w:p>
    <w:p>
      <w:pPr>
        <w:keepNext/>
      </w:pPr>
      <w:r>
        <w:rPr>
          <w:i/>
          <w:iCs/>
        </w:rPr>
        <w:t xml:space="preserve">Citizen · National e-Services portal</w:t>
      </w:r>
    </w:p>
    <w:p>
      <w:pPr>
        <w:keepNext/>
      </w:pPr>
      <w:r>
        <w:t xml:space="preserve">Pay opens the invoice (K64.00,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 with ZamPay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 with ZamPay - desktop (left) and a 375 px phone (right).</w:t>
      </w:r>
    </w:p>
    <w:p>
      <w:pPr>
        <w:pStyle w:val="Heading3"/>
        <w:keepNext/>
      </w:pPr>
      <w:r>
        <w:t xml:space="preserve">Step 13.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Payment received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Payment received - desktop (left) and a 375 px phone (right).</w:t>
      </w:r>
    </w:p>
    <w:p>
      <w:pPr>
        <w:pStyle w:val="Heading3"/>
        <w:keepNext/>
      </w:pPr>
      <w:r>
        <w:t xml:space="preserve">Step 14. Enter the certificate particulars</w:t>
      </w:r>
    </w:p>
    <w:p>
      <w:pPr>
        <w:keepNext/>
      </w:pPr>
      <w:r>
        <w:rPr>
          <w:i/>
          <w:iCs/>
        </w:rPr>
        <w:t xml:space="preserve">Case Officer · Back office</w:t>
      </w:r>
    </w:p>
    <w:p>
      <w:pPr>
        <w:keepNext/>
      </w:pPr>
      <w:r>
        <w:t xml:space="preserve">The Case Officer works on "Enter the certificate particulars"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Enter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Enter the certificate particulars"/>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Enter the certificate particulars.</w:t>
      </w:r>
    </w:p>
    <w:p>
      <w:pPr>
        <w:pStyle w:val="Heading3"/>
        <w:keepNext/>
      </w:pPr>
      <w:r>
        <w:t xml:space="preserve">Step 15. The document in My permits</w:t>
      </w:r>
    </w:p>
    <w:p>
      <w:pPr>
        <w:keepNext/>
      </w:pPr>
      <w:r>
        <w:rPr>
          <w:i/>
          <w:iCs/>
        </w:rPr>
        <w:t xml:space="preserve">Citizen · National e-Services portal</w:t>
      </w:r>
    </w:p>
    <w:p>
      <w:pPr>
        <w:keepNext/>
      </w:pPr>
      <w:r>
        <w:t xml:space="preserve">The issued document (RTSA-PVEPU-2026-00001 in this run: "Physical Vehicle Examination (Particulars Updating)")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5" name="img025.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The document in My permits - desktop"/>
                          <pic:cNvPicPr/>
                        </pic:nvPicPr>
                        <pic:blipFill>
                          <a:blip r:embed="rIdImg2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6" name="img026.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375 px phone"/>
                          <pic:cNvPicPr/>
                        </pic:nvPicPr>
                        <pic:blipFill>
                          <a:blip r:embed="rIdImg2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The document in My permits - desktop (left) and a 375 px phone (right).</w:t>
      </w:r>
    </w:p>
    <w:p>
      <w:pPr>
        <w:pStyle w:val="Heading3"/>
        <w:keepNext/>
      </w:pPr>
      <w:r>
        <w:t xml:space="preserve">Step 16.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Verify the document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Change of Motor Vehicle Particulars - ZMW 276 Physical Vehicle Examination - ZMW 64</w:t>
            </w:r>
          </w:p>
        </w:tc>
      </w:tr>
      <w:tr>
        <w:trPr>
          <w:cantSplit/>
        </w:trPr>
        <w:tc>
          <w:tcPr>
            <w:tcW w:w="2835" w:type="dxa"/>
          </w:tcPr>
          <w:p>
            <w:pPr>
              <w:pStyle w:val="TableText"/>
            </w:pPr>
            <w:r>
              <w:t xml:space="preserve">Invoice 1</w:t>
            </w:r>
          </w:p>
        </w:tc>
        <w:tc>
          <w:tcPr>
            <w:tcW w:w="6804" w:type="dxa"/>
          </w:tcPr>
          <w:p>
            <w:pPr>
              <w:pStyle w:val="TableText"/>
            </w:pPr>
            <w:r>
              <w:t xml:space="preserve">0128489691431680</w:t>
            </w:r>
          </w:p>
        </w:tc>
      </w:tr>
      <w:tr>
        <w:trPr>
          <w:cantSplit/>
        </w:trPr>
        <w:tc>
          <w:tcPr>
            <w:tcW w:w="2835" w:type="dxa"/>
          </w:tcPr>
          <w:p>
            <w:pPr>
              <w:pStyle w:val="TableText"/>
            </w:pPr>
            <w:r>
              <w:t xml:space="preserve">Amount 1</w:t>
            </w:r>
          </w:p>
        </w:tc>
        <w:tc>
          <w:tcPr>
            <w:tcW w:w="6804" w:type="dxa"/>
          </w:tcPr>
          <w:p>
            <w:pPr>
              <w:pStyle w:val="TableText"/>
            </w:pPr>
            <w:r>
              <w:t xml:space="preserve">ZMW 64.00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10 (Work out the fee), step 11 (See that the fee is due), step 12 (Pay with ZamPay), step 13 (Payment received) in section 2.</w:t>
      </w:r>
    </w:p>
    <w:p>
      <w:pPr>
        <w:pStyle w:val="Heading1"/>
        <w:keepNext/>
      </w:pPr>
      <w:r>
        <w:t xml:space="preserve">4. Output documents</w:t>
      </w:r>
    </w:p>
    <w:p>
      <w:pPr>
        <w:pStyle w:val="Heading2"/>
        <w:keepNext/>
      </w:pPr>
      <w:r>
        <w:t xml:space="preserve">Physical Vehicle Examination (Particulars Updating) (sealed PDF)</w:t>
      </w:r>
    </w:p>
    <w:p>
      <w:r>
        <w:t xml:space="preserve">Issued when the case was approved, from the service's output configuration (service template RTSA_PhysicalExamination.Certificate.OneFee),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3181380"/>
            <wp:effectExtent l="0" t="0" r="0" b="0"/>
            <wp:docPr id="1029" name="img029.png" descr="Physical Vehicle Examination (Particulars Updating)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Physical Vehicle Examination (Particulars Updating) (sealed PDF)"/>
                    <pic:cNvPicPr/>
                  </pic:nvPicPr>
                  <pic:blipFill>
                    <a:blip r:embed="rIdImg29"/>
                    <a:stretch>
                      <a:fillRect/>
                    </a:stretch>
                  </pic:blipFill>
                  <pic:spPr>
                    <a:xfrm>
                      <a:off x="0" y="0"/>
                      <a:ext cx="4500000" cy="3181380"/>
                    </a:xfrm>
                    <a:prstGeom prst="rect">
                      <a:avLst/>
                    </a:prstGeom>
                    <a:ln w="6350">
                      <a:solidFill>
                        <a:srgbClr val="BFBFBF"/>
                      </a:solidFill>
                    </a:ln>
                  </pic:spPr>
                </pic:pic>
              </a:graphicData>
            </a:graphic>
          </wp:inline>
        </w:drawing>
      </w:r>
    </w:p>
    <w:p>
      <w:pPr>
        <w:pStyle w:val="Caption"/>
      </w:pPr>
      <w:r>
        <w:t xml:space="preserve">Physical Vehicle Examination (Particulars Updating)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Physical Vehicle Examination (Particulars Updating)</w:t>
            </w:r>
          </w:p>
        </w:tc>
      </w:tr>
      <w:tr>
        <w:trPr>
          <w:cantSplit/>
        </w:trPr>
        <w:tc>
          <w:tcPr>
            <w:tcW w:w="2835" w:type="dxa"/>
          </w:tcPr>
          <w:p>
            <w:pPr>
              <w:pStyle w:val="TableText"/>
            </w:pPr>
            <w:r>
              <w:t xml:space="preserve">Permit / licence number</w:t>
            </w:r>
          </w:p>
        </w:tc>
        <w:tc>
          <w:tcPr>
            <w:tcW w:w="6804" w:type="dxa"/>
          </w:tcPr>
          <w:p>
            <w:pPr>
              <w:pStyle w:val="TableText"/>
            </w:pPr>
            <w:r>
              <w:t xml:space="preserve">RTSA-PVEPU-2026-00001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2026-10-17</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QKCT-78H6-FN</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2026-10-17T04:54:54.193Z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2026-10-17T04:54:54.183Z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6c78ef601d00b04b...</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15 (The document in My permits), step 16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RTSA-PVE/00006/10-17-26 received - Your application RTSA-PVE/00006/10-17-26 for Physical Vehicle Examination (Particulars Updating) has been received by Road Transport and Safety Agency.</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RTSA-PVE/00006/10-17-26 - RTSA-PVE/00006/10-17-26 (Physical Vehicle Examination (Particulars Updating))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RTSA-PVE/00006/10-17-26 - The fee of ZMW 64.00 for Physical Vehicle Examination (Particulars Updating) (RTSA-PVE/00006/10-17-26) is now due. Invoice 0128489691431680.</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RTSA-PVE/00006/10-17-26 - Your payment of ZMW 64.00 for RTSA-PVE/00006/10-17-26 (Physical Vehicle Examination (Particulars Updating)) has been received. Receipt: &lt;ZamPay&gt;/pdf?documentType=receipt&amp;invoiceNumber=0128489691431680</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Physical Vehicle Examination (Particulars Updating) document has been issued - RTSA-PVEPU-2026-00001 has been issued for Physical Vehicle Examination (Particulars Updating).</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Physical Vehicle Examination (Particulars Updating)? - How was Physical Vehicle Examination (Particulars Updating)?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RTSA-PVE/00006/10-17-26 completed - RTSA-PVE/00006/10-17-26 (Physical Vehicle Examination (Particulars Updating))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RTSA-PVE/00006/10-17-26 for Physical Vehicle Examination (Particulars Updating)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RTSA-PVE/00006/10-17-26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64.00 due for RTSA-PVE/00006/10-17-26. Invoice 0128489691431680. Pay: &lt;ZamPay&gt;/pay-for-service/get-invoice/0128489691431680</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RTSA-PVE/00006/10-17-26</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Physical Vehicle Examination (Particulars Updating)?</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Physical Vehicle Examination (Particulars Updating)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RTSA-PVE/00006/10-17-26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Physical Vehicle Examination (Particulars Updating)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43</w:t>
            </w:r>
          </w:p>
        </w:tc>
      </w:tr>
      <w:tr>
        <w:trPr>
          <w:cantSplit/>
        </w:trPr>
        <w:tc>
          <w:tcPr>
            <w:tcW w:w="2552" w:type="dxa"/>
          </w:tcPr>
          <w:p>
            <w:pPr>
              <w:pStyle w:val="TableText"/>
            </w:pPr>
            <w:r>
              <w:rPr>
                <w:b/>
                <w:bCs/>
              </w:rPr>
              <w:t xml:space="preserve">Legacy provider</w:t>
            </w:r>
          </w:p>
        </w:tc>
        <w:tc>
          <w:tcPr>
            <w:tcW w:w="7088" w:type="dxa"/>
          </w:tcPr>
          <w:p>
            <w:pPr>
              <w:pStyle w:val="TableText"/>
            </w:pPr>
            <w:r>
              <w:t xml:space="preserve">Road Transport and Safety Agency (RTSA) under Ministry of Transport and Logistics</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Physical Vehicle Examination Fee: ZMW 64 (New)</w:t>
            </w:r>
            <w:r>
              <w:br/>
              <w:t xml:space="preserve">Change of Motor Vehicle Particulars Fee: ZMW 276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GS-2 Notice of Government Action: ZIGS_Forms_Notices / GS-2.NoticeOfActionExam</w:t>
            </w:r>
            <w:r>
              <w:br/>
              <w:t xml:space="preserve">Physical Vehicle Examination (Particulars Updating): ZIGS_Forms_RTSA / RTSA_PhysicalExamination.Certificate.OneFee</w:t>
            </w:r>
            <w:r>
              <w:br/>
              <w:t xml:space="preserve">GS-1 Application for a Government Service: ZIGS_Forms_ZDA / GS1</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9b8a591f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2026-10-17T04:54:59Z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9b8a591f</w:t>
            </w:r>
            <w:r>
              <w:br/>
              <w:t xml:space="preserve">portal dfd4933</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2b037bb;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Road Transport and Safety Agency  ·  version service v1, platform 9b8a591f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Physical Vehicle Examination (Particulars Updating)</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Physical Vehicle Examination (Particulars Updating) - service documentation</dc:title>
  <dc:subject>Road Transport and Safety Agency</dc:subject>
  <dc:creator>GSB e-Services end-to-end suite</dc:creator>
  <cp:keywords>RTSA/physical-vehicle-examination-particulars-updating</cp:keywords>
  <cp:revision>1</cp:revision>
  <dcterms:created xsi:type="dcterms:W3CDTF">2026-10-17T04:54:59Z</dcterms:created>
  <dcterms:modified xsi:type="dcterms:W3CDTF">2026-10-17T04:54:59Z</dcterms:modified>
</cp:coreProperties>
</file>