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Monthly Labour Returns of Employment Agencies</w:t>
      </w:r>
    </w:p>
    <w:p>
      <w:pPr>
        <w:pStyle w:val="Subtitle"/>
      </w:pPr>
      <w:r>
        <w:t xml:space="preserve">Service documentation</w:t>
      </w:r>
    </w:p>
    <w:p>
      <w:pPr>
        <w:pStyle w:val="CoverMeta"/>
      </w:pPr>
      <w:r>
        <w:t xml:space="preserve">Owner: Labour Department</w:t>
      </w:r>
    </w:p>
    <w:p>
      <w:pPr>
        <w:pStyle w:val="CoverMeta"/>
      </w:pPr>
      <w:r>
        <w:t xml:space="preserve">Service key: LD/monthly-labour-returns-of-employment-agencies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Monthly Labour Returns of Employment Agencies service of Labour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Monthly Labour Returns of Employment Agencies</w:t>
            </w:r>
          </w:p>
        </w:tc>
      </w:tr>
      <w:tr>
        <w:trPr>
          <w:cantSplit/>
        </w:trPr>
        <w:tc>
          <w:tcPr>
            <w:tcW w:w="2552" w:type="dxa"/>
          </w:tcPr>
          <w:p>
            <w:pPr>
              <w:pStyle w:val="TableText"/>
            </w:pPr>
            <w:r>
              <w:rPr>
                <w:b/>
                <w:bCs/>
              </w:rPr>
              <w:t xml:space="preserve">Owner (MDA)</w:t>
            </w:r>
          </w:p>
        </w:tc>
        <w:tc>
          <w:tcPr>
            <w:tcW w:w="7088" w:type="dxa"/>
          </w:tcPr>
          <w:p>
            <w:pPr>
              <w:pStyle w:val="TableText"/>
            </w:pPr>
            <w:r>
              <w:t xml:space="preserve">Labour Department (LD)</w:t>
            </w:r>
          </w:p>
        </w:tc>
      </w:tr>
      <w:tr>
        <w:trPr>
          <w:cantSplit/>
        </w:trPr>
        <w:tc>
          <w:tcPr>
            <w:tcW w:w="2552" w:type="dxa"/>
          </w:tcPr>
          <w:p>
            <w:pPr>
              <w:pStyle w:val="TableText"/>
            </w:pPr>
            <w:r>
              <w:rPr>
                <w:b/>
                <w:bCs/>
              </w:rPr>
              <w:t xml:space="preserve">Purpose</w:t>
            </w:r>
          </w:p>
        </w:tc>
        <w:tc>
          <w:tcPr>
            <w:tcW w:w="7088" w:type="dxa"/>
          </w:tcPr>
          <w:p>
            <w:pPr>
              <w:pStyle w:val="TableText"/>
            </w:pPr>
            <w:r>
              <w:t xml:space="preserve">Monthly Labour Returns submitted by Employment Agencies in accordance with s. 12 and s.119 of the Employment Code Act No. 3 of 2019</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Monthly Labour Returns</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("Monthly Labour Returns of Employment Agencies").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21748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21748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19641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19641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(LD-MLREA/00001/10-21-26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(Labour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6 fields that come from the office rather than from the application (Employment agency id establishment name, Employment agency id establishment number, Employment agency id registered office city, Employment agency id registered office line, Employment agency id registered office district, Employment agency id registered office province).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(LD-MLREA-2026-00001 in this run: "Monthly Labour Returns")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Monthly Labour Returns (sealed PDF)</w:t>
      </w:r>
    </w:p>
    <w:p>
      <w:r>
        <w:t xml:space="preserve">Issued when the case was approved, from the service's output configuration (service template MLSSLD_MonthlyLabourReturns.Inspection.docx),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3181380"/>
            <wp:effectExtent l="0" t="0" r="0" b="0"/>
            <wp:docPr id="1025" name="img025.png" descr="Monthly Labour Return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Monthly Labour Returns (sealed PDF)"/>
                    <pic:cNvPicPr/>
                  </pic:nvPicPr>
                  <pic:blipFill>
                    <a:blip r:embed="rIdImg25"/>
                    <a:stretch>
                      <a:fillRect/>
                    </a:stretch>
                  </pic:blipFill>
                  <pic:spPr>
                    <a:xfrm>
                      <a:off x="0" y="0"/>
                      <a:ext cx="4500000" cy="3181380"/>
                    </a:xfrm>
                    <a:prstGeom prst="rect">
                      <a:avLst/>
                    </a:prstGeom>
                    <a:ln w="6350">
                      <a:solidFill>
                        <a:srgbClr val="BFBFBF"/>
                      </a:solidFill>
                    </a:ln>
                  </pic:spPr>
                </pic:pic>
              </a:graphicData>
            </a:graphic>
          </wp:inline>
        </w:drawing>
      </w:r>
    </w:p>
    <w:p>
      <w:pPr>
        <w:pStyle w:val="Caption"/>
      </w:pPr>
      <w:r>
        <w:t xml:space="preserve">Monthly Labour Returns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Monthly Labour Returns</w:t>
            </w:r>
          </w:p>
        </w:tc>
      </w:tr>
      <w:tr>
        <w:trPr>
          <w:cantSplit/>
        </w:trPr>
        <w:tc>
          <w:tcPr>
            <w:tcW w:w="2835" w:type="dxa"/>
          </w:tcPr>
          <w:p>
            <w:pPr>
              <w:pStyle w:val="TableText"/>
            </w:pPr>
            <w:r>
              <w:t xml:space="preserve">Permit / licence number</w:t>
            </w:r>
          </w:p>
        </w:tc>
        <w:tc>
          <w:tcPr>
            <w:tcW w:w="6804" w:type="dxa"/>
          </w:tcPr>
          <w:p>
            <w:pPr>
              <w:pStyle w:val="TableText"/>
            </w:pPr>
            <w:r>
              <w:t xml:space="preserve">LD-MLREA-2026-00001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JP5M-AN8J-27</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2026-10-21T07:15:35.137Z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2026-10-21T07:15:35.118Z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48aebb5acf311585...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LD-MLREA/00001/10-21-26 received - Your application LD-MLREA/00001/10-21-26 for Monthly Labour Returns of Employment Agencies has been received by Labour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LD-MLREA/00001/10-21-26 - LD-MLREA/00001/10-21-26 (Monthly Labour Returns of Employment Agencies)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Monthly Labour Returns of Employment Agencies? - How was Monthly Labour Returns of Employment Agencies?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LD-MLREA/00001/10-21-26 completed - LD-MLREA/00001/10-21-26 (Monthly Labour Returns of Employment Agencies)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Monthly Labour Returns of Employment Agencies document has been issued - LD-MLREA-2026-00001 has been issued for Monthly Labour Returns of Employment Agencies.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LD-MLREA/00001/10-21-26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LD-MLREA/00001/10-21-26 for Monthly Labour Returns of Employment Agencies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Monthly Labour Returns of Employment Agencies?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LD-MLREA/00001/10-21-26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Monthly Labour Returns of Employment Agencies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Monthly Labour Returns of Employment Agencies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475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Labour Department (LD)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Monthly Labour Returns: ZIGS_Forms_MLSSLD / MLSSLD_MonthlyLabourReturns.Inspection</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https://labour.gsb.gov.zm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2026-10-21T07:15:44Z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Labour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Monthly Labour Returns of Employment Agencies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Labour Returns of Employment Agencies - service documentation</dc:title>
  <dc:subject>Labour Department</dc:subject>
  <dc:creator>GSB e-Services end-to-end suite</dc:creator>
  <cp:keywords>LD/monthly-labour-returns-of-employment-agencies</cp:keywords>
  <cp:revision>1</cp:revision>
  <dcterms:created xsi:type="dcterms:W3CDTF">2026-10-21T07:15:44Z</dcterms:created>
  <dcterms:modified xsi:type="dcterms:W3CDTF">2026-10-21T07:15:44Z</dcterms:modified>
</cp:coreProperties>
</file>