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Mineral Processing Licence</w:t>
      </w:r>
    </w:p>
    <w:p>
      <w:pPr>
        <w:pStyle w:val="Subtitle"/>
      </w:pPr>
      <w:r>
        <w:t xml:space="preserve">Service documentation</w:t>
      </w:r>
    </w:p>
    <w:p>
      <w:pPr>
        <w:pStyle w:val="CoverMeta"/>
      </w:pPr>
      <w:r>
        <w:t xml:space="preserve">Owner: Cadastre Department</w:t>
      </w:r>
    </w:p>
    <w:p>
      <w:pPr>
        <w:pStyle w:val="CoverMeta"/>
      </w:pPr>
      <w:r>
        <w:t xml:space="preserve">Service key: MMMD/mineral-processing-licence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Mineral Processing Licence service of Cadastre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Mineral Processing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Cadastre Department (MMMD)</w:t>
            </w:r>
          </w:p>
        </w:tc>
      </w:tr>
      <w:tr>
        <w:trPr>
          <w:cantSplit/>
        </w:trPr>
        <w:tc>
          <w:tcPr>
            <w:tcW w:w="2552" w:type="dxa"/>
          </w:tcPr>
          <w:p>
            <w:pPr>
              <w:pStyle w:val="TableText"/>
            </w:pPr>
            <w:r>
              <w:rPr>
                <w:b/>
                <w:bCs/>
              </w:rPr>
              <w:t xml:space="preserve">Purpose</w:t>
            </w:r>
          </w:p>
        </w:tc>
        <w:tc>
          <w:tcPr>
            <w:tcW w:w="7088" w:type="dxa"/>
          </w:tcPr>
          <w:p>
            <w:pPr>
              <w:pStyle w:val="TableText"/>
            </w:pPr>
            <w:r>
              <w:t xml:space="preserve">This License is issued to individuals or organization who intends to process minerals in Zambia.</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Mineral Processing Licence - Application Fee: ZMW 48000.00</w:t>
            </w:r>
          </w:p>
        </w:tc>
      </w:tr>
      <w:tr>
        <w:trPr>
          <w:cantSplit/>
        </w:trPr>
        <w:tc>
          <w:tcPr>
            <w:tcW w:w="2552" w:type="dxa"/>
          </w:tcPr>
          <w:p>
            <w:pPr>
              <w:pStyle w:val="TableText"/>
            </w:pPr>
            <w:r>
              <w:rPr>
                <w:b/>
                <w:bCs/>
              </w:rPr>
              <w:t xml:space="preserve">Turnaround</w:t>
            </w:r>
          </w:p>
        </w:tc>
        <w:tc>
          <w:tcPr>
            <w:tcW w:w="7088" w:type="dxa"/>
          </w:tcPr>
          <w:p>
            <w:pPr>
              <w:pStyle w:val="TableText"/>
            </w:pPr>
            <w:r>
              <w:t xml:space="preserve">60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Twenty-five (25)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Documentation on title to land or written consent of legal occupier of land, written consent from the surface right holder or mining right holder (required)</w:t>
            </w:r>
            <w:r>
              <w:br/>
              <w:t xml:space="preserve">Proof that the applicant has not contravened any provision of this Mines and Minerals Development Act of 2015 and any other relevant written law (required)</w:t>
            </w:r>
            <w:r>
              <w:br/>
              <w:t xml:space="preserve">Description and plan of surrounding developments and details of expected infrastructure requirements (required)</w:t>
            </w:r>
            <w:r>
              <w:br/>
              <w:t xml:space="preserve">Feasibility study for processing operations (should include a forecast of capital investment, proposed plant capacity… (required) - Feasibility study for processing operations (should include a forecast of capital investment, proposed plant capacity, the estimated recovery rate of mineral products and the proposed treatment methods and disposal of ore and minerals recovered)</w:t>
            </w:r>
            <w:r>
              <w:br/>
              <w:t xml:space="preserve">Environmental Management Plan (should include proposals for prevention of pollution, treatment of waste… (required) - Environmental Management Plan (should include proposals for prevention of pollution, treatment of waste, protection and reclamation of land and water resources and for eliminating or minimizing adverse effects on the environment)</w:t>
            </w:r>
            <w:r>
              <w:br/>
              <w:t xml:space="preserve">Proposals for employment and training of citizens of Zambia (required)</w:t>
            </w:r>
            <w:r>
              <w:br/>
              <w:t xml:space="preserve">Tax Clearance Certificate (issued under Income Tax Act, Cap. 323) (required)</w:t>
            </w:r>
            <w:r>
              <w:br/>
              <w:t xml:space="preserve">Coordinates of Area Applied For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Denial of Service</w:t>
            </w:r>
            <w:r>
              <w:br/>
              <w:t xml:space="preserve">Mineral Processing Licence</w:t>
            </w:r>
            <w:r>
              <w:br/>
              <w:t xml:space="preserve">Notice of Approval</w:t>
            </w:r>
            <w:r>
              <w:br/>
              <w:t xml:space="preserve">Approval Letter</w:t>
            </w:r>
            <w:r>
              <w:br/>
              <w:t xml:space="preserve">Application form</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Mines and Minerals Development Act of 2015 (http://www.parliament.gov.zm/sites/default/files/documents/acts/The%20Mines%20and%20Minerals%20Act%2C%202015.pdf)</w:t>
            </w:r>
            <w:r>
              <w:br/>
              <w:t xml:space="preserve">The Mines and Minerals Act no 14 of 2016 (http://www.parliament.gov.zm/sites/default/files/documents/amendment_act/The%20Mines%20and%20Minerals%20Act%20No%2014%2C%202016.pdf)</w:t>
            </w:r>
            <w:r>
              <w:br/>
              <w:t xml:space="preserve">SI N0 7 of 2016 (https://zambialii.org/zm/legislation/statutory-instrument/2016/no-7-2016)</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("Mineral Processing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638606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638606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(8 in this run: Documentation on title to land or written consent of legal occupier of land, written consent from the surface right holder or mining right holder, Proof that the applicant has not contravened any provision of this Mines and Minerals Development Act of 2015 and any other relevant written law, Description and plan of surrounding developments and details of expected infrastructure requirements, Feasibility study for processing operations (should include a forecast of capital investment, proposed plant capacity…, Environmental Management Plan (should include proposals for prevention of pollution, treatment of waste…, Proposals for employment and training of citizens of Zambia, Tax Clearance Certificate (issued under Income Tax Act, Cap. 323), Coordinates of Area Applied For).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14924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114924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(MMMD-MPL/00001/10-21-26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(K48,000.00).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(K48,000.00,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(Cadastre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(Bordered on the Plan).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view Application"/>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Review Application.</w:t>
      </w:r>
    </w:p>
    <w:p>
      <w:pPr>
        <w:pStyle w:val="Heading3"/>
        <w:keepNext/>
      </w:pPr>
      <w:r>
        <w:t xml:space="preserve">Step 14.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Expert Report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Expert Reports, Draft Decision.</w:t>
      </w:r>
    </w:p>
    <w:p>
      <w:pPr>
        <w:pStyle w:val="Heading3"/>
        <w:keepNext/>
      </w:pPr>
      <w:r>
        <w:t xml:space="preserve">Step 15.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Add Comments, Send for Signatur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Add Comments, Send for Signature.</w:t>
      </w:r>
    </w:p>
    <w:p>
      <w:pPr>
        <w:pStyle w:val="Heading3"/>
        <w:keepNext/>
      </w:pPr>
      <w:r>
        <w:t xml:space="preserve">Step 16.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Inspect, e-Sig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Inspect, e-Sign.</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(MMMD-MPL-2026-00001 in this run: "Mineral Processing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Mineral Processing Licence up to 7485 Cadestre Units Mineral Processing Licence Application Fee ZMW 64,000.00 Area Charge per hectare/year ZMW 22.40</w:t>
            </w:r>
          </w:p>
        </w:tc>
      </w:tr>
      <w:tr>
        <w:trPr>
          <w:cantSplit/>
        </w:trPr>
        <w:tc>
          <w:tcPr>
            <w:tcW w:w="2835" w:type="dxa"/>
          </w:tcPr>
          <w:p>
            <w:pPr>
              <w:pStyle w:val="TableText"/>
            </w:pPr>
            <w:r>
              <w:t xml:space="preserve">Invoice 1</w:t>
            </w:r>
          </w:p>
        </w:tc>
        <w:tc>
          <w:tcPr>
            <w:tcW w:w="6804" w:type="dxa"/>
          </w:tcPr>
          <w:p>
            <w:pPr>
              <w:pStyle w:val="TableText"/>
            </w:pPr>
            <w:r>
              <w:t xml:space="preserve">8652380126508852</w:t>
            </w:r>
          </w:p>
        </w:tc>
      </w:tr>
      <w:tr>
        <w:trPr>
          <w:cantSplit/>
        </w:trPr>
        <w:tc>
          <w:tcPr>
            <w:tcW w:w="2835" w:type="dxa"/>
          </w:tcPr>
          <w:p>
            <w:pPr>
              <w:pStyle w:val="TableText"/>
            </w:pPr>
            <w:r>
              <w:t xml:space="preserve">Amount 1</w:t>
            </w:r>
          </w:p>
        </w:tc>
        <w:tc>
          <w:tcPr>
            <w:tcW w:w="6804" w:type="dxa"/>
          </w:tcPr>
          <w:p>
            <w:pPr>
              <w:pStyle w:val="TableText"/>
            </w:pPr>
            <w:r>
              <w:t xml:space="preserve">ZMW 48000.00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Mineral Processing Licence (sealed PDF)</w:t>
      </w:r>
    </w:p>
    <w:p>
      <w:r>
        <w:t xml:space="preserve">Issued when the case was approved, from the service's output configuration (service template MMMD_MineralProcessingLicence.Certificate.d),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1" name="img031.png" descr="Mineral Processing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Mineral Processing Licence (sealed PDF)"/>
                    <pic:cNvPicPr/>
                  </pic:nvPicPr>
                  <pic:blipFill>
                    <a:blip r:embed="rIdImg31"/>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Mineral Processing Licence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Mineral Processing Licence</w:t>
            </w:r>
          </w:p>
        </w:tc>
      </w:tr>
      <w:tr>
        <w:trPr>
          <w:cantSplit/>
        </w:trPr>
        <w:tc>
          <w:tcPr>
            <w:tcW w:w="2835" w:type="dxa"/>
          </w:tcPr>
          <w:p>
            <w:pPr>
              <w:pStyle w:val="TableText"/>
            </w:pPr>
            <w:r>
              <w:t xml:space="preserve">Permit / licence number</w:t>
            </w:r>
          </w:p>
        </w:tc>
        <w:tc>
          <w:tcPr>
            <w:tcW w:w="6804" w:type="dxa"/>
          </w:tcPr>
          <w:p>
            <w:pPr>
              <w:pStyle w:val="TableText"/>
            </w:pPr>
            <w:r>
              <w:t xml:space="preserve">MMMD-MPL-2026-00001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2031-10-21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W7SJ-VJ8G-5J</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2026-10-21T08:17:43.198Z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2026-10-21T08:17:43.179Z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f5c6a29873a1d290...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MMMD-MPL/00001/10-21-26 - The fee of ZMW 48000.00 for Mineral Processing Licence (MMMD-MPL/00001/10-21-26) is now due. Invoice 8652380126508852.</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MMMD-MPL/00001/10-21-26 received - Your application MMMD-MPL/00001/10-21-26 for Mineral Processing Licence has been received by Cadastre Department.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MMMD-MPL/00001/10-21-26 - Your payment of ZMW 48000.00 for MMMD-MPL/00001/10-21-26 (Mineral Processing Licence) has been received. Receipt: &lt;ZamPay&gt;/pdf?documentType=receipt&amp;invoiceNumber=8652380126508852</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Mineral Processing Licence document has been issued - MMMD-MPL-2026-00001 has been issued for Mineral Processing Licence and is valid until 21/10/2031.</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MMMD-MPL/00001/10-21-26 completed - MMMD-MPL/00001/10-21-26 (Mineral Processing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Mineral Processing Licence? - How was Mineral Processing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48000.00 due for MMMD-MPL/00001/10-21-26. Invoice 8652380126508852. Pay: &lt;ZamPay&gt;/pay-for-service/get-invoice/8652380126508852</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MMMD-MPL/00001/10-21-26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MMMD-MPL/00001/10-21-26 for Mineral Processing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MMMD-MPL/00001/10-21-26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Mineral Processing Licence?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Mineral Processing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MMMD-MPL/00001/10-21-26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Mineral Processing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106</w:t>
            </w:r>
          </w:p>
        </w:tc>
      </w:tr>
      <w:tr>
        <w:trPr>
          <w:cantSplit/>
        </w:trPr>
        <w:tc>
          <w:tcPr>
            <w:tcW w:w="2552" w:type="dxa"/>
          </w:tcPr>
          <w:p>
            <w:pPr>
              <w:pStyle w:val="TableText"/>
            </w:pPr>
            <w:r>
              <w:rPr>
                <w:b/>
                <w:bCs/>
              </w:rPr>
              <w:t xml:space="preserve">Legacy provider</w:t>
            </w:r>
          </w:p>
        </w:tc>
        <w:tc>
          <w:tcPr>
            <w:tcW w:w="7088" w:type="dxa"/>
          </w:tcPr>
          <w:p>
            <w:pPr>
              <w:pStyle w:val="TableText"/>
            </w:pPr>
            <w:r>
              <w:t xml:space="preserve">Cadastre Department (MMMD)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Mineral Processing Licence - Application Fee: ZMW 48000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60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Denial of Service: ZIGS_Forms_MMMD / MMMD_MineralProcessingLicence.DenialService</w:t>
            </w:r>
            <w:r>
              <w:br/>
              <w:t xml:space="preserve">Mineral Processing Licence: ZIGS_Forms_MMMD / MMMD_MineralProcessingLicence.Certificate</w:t>
            </w:r>
            <w:r>
              <w:br/>
              <w:t xml:space="preserve">Notice of Approval: ZIGS_Forms_MMMD / MMMD_MineralProcessingLicence.NoticeApproval</w:t>
            </w:r>
            <w:r>
              <w:br/>
              <w:t xml:space="preserve">Approval Letter: ZIGS_Forms_MMMD / MMMD_MineralProcessingLicence.ApprovalLetter</w:t>
            </w:r>
            <w:r>
              <w:br/>
              <w:t xml:space="preserve">Application form: ZIGS_Forms_MMMD / MMMD_MineralProcessingLicence.Application</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https://mmmdui.gsb.gov.zm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2026-10-21T08:17:51Z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Cadastre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Mineral Processing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Processing Licence - service documentation</dc:title>
  <dc:subject>Cadastre Department</dc:subject>
  <dc:creator>GSB e-Services end-to-end suite</dc:creator>
  <cp:keywords>MMMD/mineral-processing-licence</cp:keywords>
  <cp:revision>1</cp:revision>
  <dcterms:created xsi:type="dcterms:W3CDTF">2026-10-21T08:17:51Z</dcterms:created>
  <dcterms:modified xsi:type="dcterms:W3CDTF">2026-10-21T08:17:51Z</dcterms:modified>
</cp:coreProperties>
</file>