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Lease Agreement</w:t>
      </w:r>
    </w:p>
    <w:p>
      <w:pPr>
        <w:pStyle w:val="Subtitle"/>
      </w:pPr>
      <w:r>
        <w:t xml:space="preserve">Service documentation</w:t>
      </w:r>
    </w:p>
    <w:p>
      <w:pPr>
        <w:pStyle w:val="CoverMeta"/>
      </w:pPr>
      <w:r>
        <w:t xml:space="preserve">Owner: Lands and Deeds Department</w:t>
      </w:r>
    </w:p>
    <w:p>
      <w:pPr>
        <w:pStyle w:val="CoverMeta"/>
      </w:pPr>
      <w:r>
        <w:t xml:space="preserve">Service key: MLNR/lease-agreement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Lease Agreement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Lease Agreement</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Lease agreement is a legal contract in which one party rents a property for a specified duration at a fixed monthly or yearly rent. It is a contractual arrangement calling for the lessee to pay the lessor for use of an asset. Property are common assets that are leased. A lease agreement is a contract between two parties, the lessor, and the lessee.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2% of Average Annual Rent: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Depends on each Lease Agreement. Must be within the Direct Lease term. Maximum 10 years.</w:t>
            </w:r>
            <w:r>
              <w:br/>
              <w:t xml:space="preserve">Validity period is tied to a period of the lease agreement.</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(Old type paper Certificate to be surrendered physically to selected Service Station after online Application is submitted) (required)</w:t>
            </w:r>
            <w:r>
              <w:br/>
              <w:t xml:space="preserve">Lease Agreement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("Lease Agreement").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28823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628823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Registration Card (NRC), Certificate of Incorporation / ZDA (if company, church, society), Original Certificate of Title (Old type paper Certificate to be surrendered physically to selected Service Station after online Application is submitted), Lease Agreement).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165189"/>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16518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(MLNR-LA/00001/10-21-26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Inspect the case by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Inspect the case by Case Officer.</w:t>
      </w:r>
    </w:p>
    <w:p>
      <w:pPr>
        <w:pStyle w:val="Heading3"/>
        <w:keepNext/>
      </w:pPr>
      <w:r>
        <w:t xml:space="preserve">Step 11.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8" name="img018.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Decide: Review, Inspect, e-Sign Executiv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Decide: Review, Inspect, e-Sign Executive.</w:t>
      </w:r>
    </w:p>
    <w:p>
      <w:pPr>
        <w:pStyle w:val="Heading3"/>
        <w:keepNext/>
      </w:pPr>
      <w:r>
        <w:t xml:space="preserve">Step 12. The document in My permits</w:t>
      </w:r>
    </w:p>
    <w:p>
      <w:pPr>
        <w:keepNext/>
      </w:pPr>
      <w:r>
        <w:rPr>
          <w:i/>
          <w:iCs/>
        </w:rPr>
        <w:t xml:space="preserve">Citizen · National e-Services portal</w:t>
      </w:r>
    </w:p>
    <w:p>
      <w:pPr>
        <w:keepNext/>
      </w:pPr>
      <w:r>
        <w:t xml:space="preserve">The issued document (MLNR-LA-2026-00001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The document in My permits - desktop (left) and a 375 px phone (right).</w:t>
      </w:r>
    </w:p>
    <w:p>
      <w:pPr>
        <w:pStyle w:val="Heading3"/>
        <w:keepNext/>
      </w:pPr>
      <w:r>
        <w:t xml:space="preserve">Step 13.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2% of Average Annual Rent (Maximum 15,000 ZMW)</w:t>
            </w:r>
          </w:p>
        </w:tc>
      </w:tr>
    </w:tbl>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3" name="img023.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Certificate of Title (sealed PDF)"/>
                    <pic:cNvPicPr/>
                  </pic:nvPicPr>
                  <pic:blipFill>
                    <a:blip r:embed="rIdImg23"/>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MLNR-LA-2026-00001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2036-10-21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XF3P-33JF-VG</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2026-10-21T07:20:10.303Z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2026-10-21T07:20:10.260Z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4a877a89d0495b0d...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12 (The document in My permits), step 13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MLNR-LA/00001/10-21-26 received - Your application MLNR-LA/00001/10-21-26 for Lease Agreement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MLNR-LA/00001/10-21-26 - MLNR-LA/00001/10-21-26 (Lease Agreement)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Lease Agreement document has been issued - MLNR-LA-2026-00001 has been issued for Lease Agreement and is valid until 21/10/2036.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Lease Agreement? - How was Lease Agreement?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MLNR-LA/00001/10-21-26 completed - MLNR-LA/00001/10-21-26 (Lease Agreement)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MLNR-LA/00001/10-21-26 for Lease Agreement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MLNR-LA/00001/10-21-26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Lease Agreement?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Lease Agreement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MLNR-LA/00001/10-21-26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Lease Agreement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165</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2% of Average Annual Rent: ZMW 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MLNR_LeaseAgreement.Application</w:t>
            </w:r>
            <w:r>
              <w:br/>
              <w:t xml:space="preserve">Certificate of Title: ZIGS_Forms_MLNR / MLNR_CertificateOfTitle.Certificate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2026-10-21T07:20:22Z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Lease Agreement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Lease Agreement - service documentation</dc:title>
  <dc:subject>Lands and Deeds Department</dc:subject>
  <dc:creator>GSB e-Services end-to-end suite</dc:creator>
  <cp:keywords>MLNR/lease-agreement</cp:keywords>
  <cp:revision>1</cp:revision>
  <dcterms:created xsi:type="dcterms:W3CDTF">2026-10-21T07:20:22Z</dcterms:created>
  <dcterms:modified xsi:type="dcterms:W3CDTF">2026-10-21T07:20:22Z</dcterms:modified>
</cp:coreProperties>
</file>