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Company Registration for Permit to Manufacture, Repair and Service Weighing and Measuring Instruments</w:t>
      </w:r>
    </w:p>
    <w:p>
      <w:pPr>
        <w:pStyle w:val="Subtitle"/>
      </w:pPr>
      <w:r>
        <w:t xml:space="preserve">Service documentation</w:t>
      </w:r>
    </w:p>
    <w:p>
      <w:pPr>
        <w:pStyle w:val="CoverMeta"/>
      </w:pPr>
      <w:r>
        <w:t xml:space="preserve">Owner: Legal Metrology Directorate</w:t>
      </w:r>
    </w:p>
    <w:p>
      <w:pPr>
        <w:pStyle w:val="CoverMeta"/>
      </w:pPr>
      <w:r>
        <w:t xml:space="preserve">Service key: ZMLM/company-registration-for-permit-to-manufacture-repair-and-service-weighi</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Company Registration for Permit to Manufacture, Repair and Service Weighing and Measuring Instruments service of Legal Metrology Directorate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Company Registration for Permit to Manufacture, Repair and Service Weighing and Measuring Instruments</w:t>
            </w:r>
          </w:p>
        </w:tc>
      </w:tr>
      <w:tr>
        <w:trPr>
          <w:cantSplit/>
        </w:trPr>
        <w:tc>
          <w:tcPr>
            <w:tcW w:w="2552" w:type="dxa"/>
          </w:tcPr>
          <w:p>
            <w:pPr>
              <w:pStyle w:val="TableText"/>
            </w:pPr>
            <w:r>
              <w:rPr>
                <w:b/>
                <w:bCs/>
              </w:rPr>
              <w:t xml:space="preserve">Owner (MDA)</w:t>
            </w:r>
          </w:p>
        </w:tc>
        <w:tc>
          <w:tcPr>
            <w:tcW w:w="7088" w:type="dxa"/>
          </w:tcPr>
          <w:p>
            <w:pPr>
              <w:pStyle w:val="TableText"/>
            </w:pPr>
            <w:r>
              <w:t xml:space="preserve">Legal Metrology Directorate (ZMLM)</w:t>
            </w:r>
          </w:p>
        </w:tc>
      </w:tr>
      <w:tr>
        <w:trPr>
          <w:cantSplit/>
        </w:trPr>
        <w:tc>
          <w:tcPr>
            <w:tcW w:w="2552" w:type="dxa"/>
          </w:tcPr>
          <w:p>
            <w:pPr>
              <w:pStyle w:val="TableText"/>
            </w:pPr>
            <w:r>
              <w:rPr>
                <w:b/>
                <w:bCs/>
              </w:rPr>
              <w:t xml:space="preserve">Purpose</w:t>
            </w:r>
          </w:p>
        </w:tc>
        <w:tc>
          <w:tcPr>
            <w:tcW w:w="7088" w:type="dxa"/>
          </w:tcPr>
          <w:p>
            <w:pPr>
              <w:pStyle w:val="TableText"/>
            </w:pPr>
            <w:r>
              <w:t xml:space="preserve">Registration of Companies and Organisations that install, service and repair regulated measuring instruments.</w:t>
            </w:r>
          </w:p>
        </w:tc>
      </w:tr>
      <w:tr>
        <w:trPr>
          <w:cantSplit/>
        </w:trPr>
        <w:tc>
          <w:tcPr>
            <w:tcW w:w="2552" w:type="dxa"/>
          </w:tcPr>
          <w:p>
            <w:pPr>
              <w:pStyle w:val="TableText"/>
            </w:pPr>
            <w:r>
              <w:rPr>
                <w:b/>
                <w:bCs/>
              </w:rPr>
              <w:t xml:space="preserve">Who can apply</w:t>
            </w:r>
          </w:p>
        </w:tc>
        <w:tc>
          <w:tcPr>
            <w:tcW w:w="7088" w:type="dxa"/>
          </w:tcPr>
          <w:p>
            <w:pPr>
              <w:pStyle w:val="TableText"/>
            </w:pPr>
            <w:r>
              <w:t xml:space="preserve">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Service fee: ZMW 2550.00</w:t>
            </w:r>
          </w:p>
        </w:tc>
      </w:tr>
      <w:tr>
        <w:trPr>
          <w:cantSplit/>
        </w:trPr>
        <w:tc>
          <w:tcPr>
            <w:tcW w:w="2552" w:type="dxa"/>
          </w:tcPr>
          <w:p>
            <w:pPr>
              <w:pStyle w:val="TableText"/>
            </w:pPr>
            <w:r>
              <w:rPr>
                <w:b/>
                <w:bCs/>
              </w:rPr>
              <w:t xml:space="preserve">Turnaround</w:t>
            </w:r>
          </w:p>
        </w:tc>
        <w:tc>
          <w:tcPr>
            <w:tcW w:w="7088" w:type="dxa"/>
          </w:tcPr>
          <w:p>
            <w:pPr>
              <w:pStyle w:val="TableText"/>
            </w:pPr>
            <w:r>
              <w:t xml:space="preserve">Nine (9)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One (1) year</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Identity Document of Applicant or Representative (optional)</w:t>
            </w:r>
            <w:r>
              <w:br/>
              <w:t xml:space="preserve">Registration Certificate of Organisation (optional)</w:t>
            </w:r>
            <w:r>
              <w:br/>
              <w:t xml:space="preserve">Identity Document of Technician (optional)</w:t>
            </w:r>
            <w:r>
              <w:br/>
              <w:t xml:space="preserve">Proof of Technician(s) Skills (optional)</w:t>
            </w:r>
            <w:r>
              <w:br/>
              <w:t xml:space="preserve">Sketch Map of the Physical Location of the Company (optional)</w:t>
            </w:r>
            <w:r>
              <w:br/>
              <w:t xml:space="preserve">Calibration Certificate (optional)</w:t>
            </w:r>
            <w:r>
              <w:br/>
              <w:t xml:space="preserve">Trading License from the Local Council (optional)</w:t>
            </w:r>
            <w:r>
              <w:br/>
              <w:t xml:space="preserve">Tax Clearance Certificate (optional)</w:t>
            </w:r>
          </w:p>
        </w:tc>
      </w:tr>
      <w:tr>
        <w:trPr>
          <w:cantSplit/>
        </w:trPr>
        <w:tc>
          <w:tcPr>
            <w:tcW w:w="2552" w:type="dxa"/>
          </w:tcPr>
          <w:p>
            <w:pPr>
              <w:pStyle w:val="TableText"/>
            </w:pPr>
            <w:r>
              <w:rPr>
                <w:b/>
                <w:bCs/>
              </w:rPr>
              <w:t xml:space="preserve">Output documents</w:t>
            </w:r>
          </w:p>
        </w:tc>
        <w:tc>
          <w:tcPr>
            <w:tcW w:w="7088" w:type="dxa"/>
          </w:tcPr>
          <w:p>
            <w:pPr>
              <w:pStyle w:val="TableText"/>
            </w:pPr>
            <w:r>
              <w:t xml:space="preserve">GS-1 Application for a Government Service</w:t>
            </w:r>
            <w:r>
              <w:br/>
              <w:t xml:space="preserve">GS-2 Notice of Government Action</w:t>
            </w:r>
          </w:p>
        </w:tc>
      </w:tr>
      <w:tr>
        <w:trPr>
          <w:cantSplit/>
        </w:trPr>
        <w:tc>
          <w:tcPr>
            <w:tcW w:w="2552" w:type="dxa"/>
          </w:tcPr>
          <w:p>
            <w:pPr>
              <w:pStyle w:val="TableText"/>
            </w:pPr>
            <w:r>
              <w:rPr>
                <w:b/>
                <w:bCs/>
              </w:rPr>
              <w:t xml:space="preserve">Legal basis</w:t>
            </w:r>
          </w:p>
        </w:tc>
        <w:tc>
          <w:tcPr>
            <w:tcW w:w="7088" w:type="dxa"/>
          </w:tcPr>
          <w:p>
            <w:pPr>
              <w:pStyle w:val="TableText"/>
            </w:pPr>
            <w:r>
              <w:t xml:space="preserve">The Metrology Act (https://www.parliament.gov.zm/sites/default/files/documents/acts/The%20Metrology%20Act%20No%206%20of%202017.pdf)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("Company Registration for Permit to Manufacture").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(an organisation: the service is for organisations only)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(13 answers in this run, all synthetic).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9159075"/>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9159075"/>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(9 in this run: Identity Document of Applicant or Representative, Registration Certificate of Organisation, Identity Document of Technician, Proof of Technician(s) Skills, Sketch Map of the Physical Location of the Company, Calibration Certificate, Trading License from the Local Council, Tax Clearance Certificate, Letter of authority or board resolution).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9504527"/>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9504527"/>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(ZMLM-CRPMRS/00001/10-21-26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(Legal Metrology Directorate);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16" name="img016.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Receive, Inspect, Report Finding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Receive, Inspect, Report Findings.</w:t>
      </w:r>
    </w:p>
    <w:p>
      <w:pPr>
        <w:pStyle w:val="Heading3"/>
        <w:keepNext/>
      </w:pPr>
      <w:r>
        <w:t xml:space="preserve">Step 10. Review Expert Reports, Draft Decision</w:t>
      </w:r>
    </w:p>
    <w:p>
      <w:pPr>
        <w:keepNext/>
      </w:pPr>
      <w:r>
        <w:rPr>
          <w:i/>
          <w:iCs/>
        </w:rPr>
        <w:t xml:space="preserve">Case Officer · Back office</w:t>
      </w:r>
    </w:p>
    <w:p>
      <w:pPr>
        <w:keepNext/>
      </w:pPr>
      <w:r>
        <w:t xml:space="preserve">The Case Officer works on "Review Expert Reports, Draft Decision"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Review Expert Reports,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Review Expert Reports, Draft Decision"/>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Review Expert Reports, Draft Decision.</w:t>
      </w:r>
    </w:p>
    <w:p>
      <w:pPr>
        <w:pStyle w:val="Heading3"/>
        <w:keepNext/>
      </w:pPr>
      <w:r>
        <w:t xml:space="preserve">Step 11. Review, Add Comments, Send for Signature</w:t>
      </w:r>
    </w:p>
    <w:p>
      <w:pPr>
        <w:keepNext/>
      </w:pPr>
      <w:r>
        <w:rPr>
          <w:i/>
          <w:iCs/>
        </w:rPr>
        <w:t xml:space="preserve">Supervisor · Back office</w:t>
      </w:r>
    </w:p>
    <w:p>
      <w:pPr>
        <w:keepNext/>
      </w:pPr>
      <w:r>
        <w:t xml:space="preserve">The Supervisor works on "Review, Add Comments, Send for Signature" (review in the imported process), checks the application and its documents, and completes the step.</w:t>
      </w:r>
    </w:p>
    <w:p>
      <w:pPr>
        <w:keepNext/>
        <w:spacing w:after="0"/>
        <w:jc w:val="center"/>
      </w:pPr>
      <w:r>
        <w:drawing>
          <wp:inline distT="0" distB="0" distL="0" distR="0">
            <wp:extent cx="5940000" cy="3913616"/>
            <wp:effectExtent l="0" t="0" r="0" b="0"/>
            <wp:docPr id="1018" name="img018.png" descr="Review, Add Comments, Send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Review, Add Comments, Send for Signature"/>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Review, Add Comments, Send for Signature.</w:t>
      </w:r>
    </w:p>
    <w:p>
      <w:pPr>
        <w:pStyle w:val="Heading3"/>
        <w:keepNext/>
      </w:pPr>
      <w:r>
        <w:t xml:space="preserve">Step 12. Decide: Review, Inspect, e-Sign</w:t>
      </w:r>
    </w:p>
    <w:p>
      <w:pPr>
        <w:keepNext/>
      </w:pPr>
      <w:r>
        <w:rPr>
          <w:i/>
          <w:iCs/>
        </w:rPr>
        <w:t xml:space="preserve">Executive · Back office</w:t>
      </w:r>
    </w:p>
    <w:p>
      <w:pPr>
        <w:keepNext/>
      </w:pPr>
      <w:r>
        <w:t xml:space="preserve">At "Review, Inspect, e-Sign"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19" name="img019.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Decide: Review, Inspect, e-Sign"/>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Decide: Review, Inspect, e-Sign.</w:t>
      </w:r>
    </w:p>
    <w:p>
      <w:pPr>
        <w:pStyle w:val="Heading3"/>
        <w:keepNext/>
      </w:pPr>
      <w:r>
        <w:t xml:space="preserve">Step 13. The document in My permits</w:t>
      </w:r>
    </w:p>
    <w:p>
      <w:pPr>
        <w:keepNext/>
      </w:pPr>
      <w:r>
        <w:rPr>
          <w:i/>
          <w:iCs/>
        </w:rPr>
        <w:t xml:space="preserve">Citizen · National e-Services portal</w:t>
      </w:r>
    </w:p>
    <w:p>
      <w:pPr>
        <w:keepNext/>
      </w:pPr>
      <w:r>
        <w:t xml:space="preserve">The issued document (ZMLM-CRPMR-2026-00001 in this run: "Company Registration for Permit to Manufacture, Repair and Service Weighing and Measuring Instruments")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0" name="img020.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The document in My permits - desktop"/>
                          <pic:cNvPicPr/>
                        </pic:nvPicPr>
                        <pic:blipFill>
                          <a:blip r:embed="rIdImg2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1" name="img021.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he document in My permits - 375 px phone"/>
                          <pic:cNvPicPr/>
                        </pic:nvPicPr>
                        <pic:blipFill>
                          <a:blip r:embed="rIdImg2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13: The document in My permits - desktop (left) and a 375 px phone (right).</w:t>
      </w:r>
    </w:p>
    <w:p>
      <w:pPr>
        <w:pStyle w:val="Heading3"/>
        <w:keepNext/>
      </w:pPr>
      <w:r>
        <w:t xml:space="preserve">Step 14.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2" name="img022.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Verify the document - desktop"/>
                          <pic:cNvPicPr/>
                        </pic:nvPicPr>
                        <pic:blipFill>
                          <a:blip r:embed="rIdImg22"/>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3" name="img023.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Verify the document - 375 px phone"/>
                          <pic:cNvPicPr/>
                        </pic:nvPicPr>
                        <pic:blipFill>
                          <a:blip r:embed="rIdImg23"/>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14: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2,550 ZMW</w:t>
            </w:r>
          </w:p>
        </w:tc>
      </w:tr>
    </w:tbl>
    <w:p>
      <w:pPr>
        <w:pStyle w:val="Heading1"/>
        <w:keepNext/>
      </w:pPr>
      <w:r>
        <w:t xml:space="preserve">4. Output documents</w:t>
      </w:r>
    </w:p>
    <w:p>
      <w:pPr>
        <w:pStyle w:val="Heading2"/>
        <w:keepNext/>
      </w:pPr>
      <w:r>
        <w:t xml:space="preserve">Company Registration for Permit to Manufacture, Repair and Service Weighing and Measuring Instruments (sealed PDF)</w:t>
      </w:r>
    </w:p>
    <w:p>
      <w:r>
        <w:t xml:space="preserve">Issued when the case was approved, from the service's output configuration (permitDocument/issued@1),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4" name="img024.png" descr="Company Registration for Permit to Manufacture, Repair and Service Weighing and Measuring Instruments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Company Registration for Permit to Manufacture, Repair and Service Weighing and Measuring Instruments (sealed PDF)"/>
                    <pic:cNvPicPr/>
                  </pic:nvPicPr>
                  <pic:blipFill>
                    <a:blip r:embed="rIdImg24"/>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Company Registration for Permit to Manufacture, Repair and Service Weighing and Measuring Instruments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Company Registration for Permit to Manufacture, Repair and Service Weighing and Measuring Instruments</w:t>
            </w:r>
          </w:p>
        </w:tc>
      </w:tr>
      <w:tr>
        <w:trPr>
          <w:cantSplit/>
        </w:trPr>
        <w:tc>
          <w:tcPr>
            <w:tcW w:w="2835" w:type="dxa"/>
          </w:tcPr>
          <w:p>
            <w:pPr>
              <w:pStyle w:val="TableText"/>
            </w:pPr>
            <w:r>
              <w:t xml:space="preserve">Permit / licence number</w:t>
            </w:r>
          </w:p>
        </w:tc>
        <w:tc>
          <w:tcPr>
            <w:tcW w:w="6804" w:type="dxa"/>
          </w:tcPr>
          <w:p>
            <w:pPr>
              <w:pStyle w:val="TableText"/>
            </w:pPr>
            <w:r>
              <w:t xml:space="preserve">ZMLM-CRPMR-2026-00001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2027-10-21</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EXX3-JYVW-UC</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2026-10-21T09:07:59.508Z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2026-10-21T09:08:00.221Z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e0c44733637e79af...</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13 (The document in My permits), step 14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ZMLM-CRPMRS/00001/10-21-26 received - Your application ZMLM-CRPMRS/00001/10-21-26 for Company Registration for Permit to Manufacture, Repair and Service Weighing and Measuring Instruments has been received by Legal Metrology Directorate.</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ZMLM-CRPMRS/00001/10-21-26 - ZMLM-CRPMRS/00001/10-21-26 (Company Registration for Permit to Manufacture, Repair and Service Weighing and Measuring Instruments)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Company Registration for Permit to Manufacture, Repair and Service Weighing and Measuring Instruments document has been issued - ZMLM-CRPMR-2026-00001 has been issued for Company Registration for Permit to Manufacture, Repair and Service Weighing and Measuring Instruments and is valid until 21/10/2027.</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ZMLM-CRPMRS/00001/10-21-26 completed - ZMLM-CRPMRS/00001/10-21-26 (Company Registration for Permit to Manufacture, Repair and Service Weighing and Measuring Instruments)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Company Registration for Permit to Manufacture, Repair and Service Weighing and Measuring Instruments? - How was Company Registration for Permit to Manufacture, Repair and Service Weighing and Measuring Instruments? Tell us in about a minute.</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ZMLM-CRPMRS/00001/10-21-26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ZMLM-CRPMRS/00001/10-21-26 for Company Registration for Permit to Manufacture, Repair and Service Weighing and Measuring Instruments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Company Registration for Permit to Manufacture, Repair and Service Weighing and Measuring Instruments?</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Company Registration for Permit to Manufacture, Repair and Service Weighing and Measuring Instruments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ZMLM-CRPMRS/00001/10-21-26 completed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Company Registration for Permit to Manufacture, Repair and Service Weighing and Measuring Instruments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615</w:t>
            </w:r>
          </w:p>
        </w:tc>
      </w:tr>
      <w:tr>
        <w:trPr>
          <w:cantSplit/>
        </w:trPr>
        <w:tc>
          <w:tcPr>
            <w:tcW w:w="2552" w:type="dxa"/>
          </w:tcPr>
          <w:p>
            <w:pPr>
              <w:pStyle w:val="TableText"/>
            </w:pPr>
            <w:r>
              <w:rPr>
                <w:b/>
                <w:bCs/>
              </w:rPr>
              <w:t xml:space="preserve">Legacy provider</w:t>
            </w:r>
          </w:p>
        </w:tc>
        <w:tc>
          <w:tcPr>
            <w:tcW w:w="7088" w:type="dxa"/>
          </w:tcPr>
          <w:p>
            <w:pPr>
              <w:pStyle w:val="TableText"/>
            </w:pPr>
            <w:r>
              <w:t xml:space="preserve">Legal Metrology Directorate (ZMLM) under Zambia Metrology Agency</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9 working days</w:t>
            </w:r>
            <w:r>
              <w:br/>
              <w:t xml:space="preserve">Renewal: 9 working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https://metrology.gsb.gov.zm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2026-10-21T09:08:07Z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Legal Metrology Directorate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Company Registration for Permit to Manufacture, Repair and Service Weighing and Measuring Instruments</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Company Registration for Permit to Manufacture, Repair and Service Weighing and Measuring Instruments - service documentation</dc:title>
  <dc:subject>Legal Metrology Directorate</dc:subject>
  <dc:creator>GSB e-Services end-to-end suite</dc:creator>
  <cp:keywords>ZMLM/company-registration-for-permit-to-manufacture-repair-and-service-weighi</cp:keywords>
  <cp:revision>1</cp:revision>
  <dcterms:created xsi:type="dcterms:W3CDTF">2026-10-21T09:08:07Z</dcterms:created>
  <dcterms:modified xsi:type="dcterms:W3CDTF">2026-10-21T09:08:07Z</dcterms:modified>
</cp:coreProperties>
</file>