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Cancellation of Registration of a Co-operative Society</w:t>
      </w:r>
    </w:p>
    <w:p>
      <w:pPr>
        <w:pStyle w:val="Subtitle"/>
      </w:pPr>
      <w:r>
        <w:t xml:space="preserve">Service documentation</w:t>
      </w:r>
    </w:p>
    <w:p>
      <w:pPr>
        <w:pStyle w:val="CoverMeta"/>
      </w:pPr>
      <w:r>
        <w:t xml:space="preserve">Owner: Department of Registration and Regulation</w:t>
      </w:r>
    </w:p>
    <w:p>
      <w:pPr>
        <w:pStyle w:val="CoverMeta"/>
      </w:pPr>
      <w:r>
        <w:t xml:space="preserve">Service key: DOC/cancellation-of-registration-of-a-co-operative-society</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Cancellation of Registration of a Co-operative Society service of Department of Registration and Regulation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Cancellation of Registration of a Co-operative Society</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Registration and Regulation (DOC)</w:t>
            </w:r>
          </w:p>
        </w:tc>
      </w:tr>
      <w:tr>
        <w:trPr>
          <w:cantSplit/>
        </w:trPr>
        <w:tc>
          <w:tcPr>
            <w:tcW w:w="2552" w:type="dxa"/>
          </w:tcPr>
          <w:p>
            <w:pPr>
              <w:pStyle w:val="TableText"/>
            </w:pPr>
            <w:r>
              <w:rPr>
                <w:b/>
                <w:bCs/>
              </w:rPr>
              <w:t xml:space="preserve">Purpose</w:t>
            </w:r>
          </w:p>
        </w:tc>
        <w:tc>
          <w:tcPr>
            <w:tcW w:w="7088" w:type="dxa"/>
          </w:tcPr>
          <w:p>
            <w:pPr>
              <w:pStyle w:val="TableText"/>
            </w:pPr>
            <w:r>
              <w:t xml:space="preserve">A Co-operative Society may, by special resolution, resolve to wind up the affairs of the Co-operative Society and shall request the Registrar to cancel the registration of that Co-operative Society.</w:t>
            </w:r>
          </w:p>
        </w:tc>
      </w:tr>
      <w:tr>
        <w:trPr>
          <w:cantSplit/>
        </w:trPr>
        <w:tc>
          <w:tcPr>
            <w:tcW w:w="2552" w:type="dxa"/>
          </w:tcPr>
          <w:p>
            <w:pPr>
              <w:pStyle w:val="TableText"/>
            </w:pPr>
            <w:r>
              <w:rPr>
                <w:b/>
                <w:bCs/>
              </w:rPr>
              <w:t xml:space="preserve">Who can apply</w:t>
            </w:r>
          </w:p>
        </w:tc>
        <w:tc>
          <w:tcPr>
            <w:tcW w:w="7088" w:type="dxa"/>
          </w:tcPr>
          <w:p>
            <w:pPr>
              <w:pStyle w:val="TableText"/>
            </w:pPr>
            <w:r>
              <w:t xml:space="preserve">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Free of charge: ZMW 0.00</w:t>
            </w:r>
          </w:p>
        </w:tc>
      </w:tr>
      <w:tr>
        <w:trPr>
          <w:cantSplit/>
        </w:trPr>
        <w:tc>
          <w:tcPr>
            <w:tcW w:w="2552" w:type="dxa"/>
          </w:tcPr>
          <w:p>
            <w:pPr>
              <w:pStyle w:val="TableText"/>
            </w:pPr>
            <w:r>
              <w:rPr>
                <w:b/>
                <w:bCs/>
              </w:rPr>
              <w:t xml:space="preserve">Turnaround</w:t>
            </w:r>
          </w:p>
        </w:tc>
        <w:tc>
          <w:tcPr>
            <w:tcW w:w="7088" w:type="dxa"/>
          </w:tcPr>
          <w:p>
            <w:pPr>
              <w:pStyle w:val="TableText"/>
            </w:pPr>
            <w:r>
              <w:t xml:space="preserve">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Indefinite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A copy of the special resolution to wind-up the affairs of the co-operative society.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Notice of Cancellation of Registration</w:t>
            </w:r>
          </w:p>
        </w:tc>
      </w:tr>
      <w:tr>
        <w:trPr>
          <w:cantSplit/>
        </w:trPr>
        <w:tc>
          <w:tcPr>
            <w:tcW w:w="2552" w:type="dxa"/>
          </w:tcPr>
          <w:p>
            <w:pPr>
              <w:pStyle w:val="TableText"/>
            </w:pPr>
            <w:r>
              <w:rPr>
                <w:b/>
                <w:bCs/>
              </w:rPr>
              <w:t xml:space="preserve">Legal basis</w:t>
            </w:r>
          </w:p>
        </w:tc>
        <w:tc>
          <w:tcPr>
            <w:tcW w:w="7088" w:type="dxa"/>
          </w:tcPr>
          <w:p>
            <w:pPr>
              <w:pStyle w:val="TableText"/>
            </w:pPr>
            <w:r>
              <w:t xml:space="preserve">Co-operative Societies Act, No. 20 of 1998 (https://www.ilo.org/dyn/natlex/docs/ELECTRONIC/53147/111628/F824149747/ZMB53147.pdf)</w:t>
            </w:r>
            <w:r>
              <w:br/>
              <w:t xml:space="preserve">Co-operative Societies Regulations, SI No. 26 of 1999 (http://extwprlegs1.fao.org/docs/pdf/zam16012.pdf)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("Cancellation of Registration of a Co-operative").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(an organisation: the service is for organisations only)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(4 answers in this run, all synthetic), for the type of application "Cancellation".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4781306"/>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478130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(2 in this run: A copy of the special resolution to wind-up the affairs of the co-operative society., Letter of authority or board resolution).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551367"/>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55136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(DOC-CRCOS/00001/10-21-26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Registration and Regulation);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1 field that come from the office rather than from the application (Position).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Inspect the case by Case Officer</w:t>
      </w:r>
    </w:p>
    <w:p>
      <w:pPr>
        <w:keepNext/>
      </w:pPr>
      <w:r>
        <w:rPr>
          <w:i/>
          <w:iCs/>
        </w:rPr>
        <w:t xml:space="preserve">Case Officer · Back office</w:t>
      </w:r>
    </w:p>
    <w:p>
      <w:pPr>
        <w:keepNext/>
      </w:pPr>
      <w:r>
        <w:t xml:space="preserve">The Case Officer works on "Inspect the case by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Inspect the case by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Inspect the case by Case Officer"/>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Inspect the case by Case Officer.</w:t>
      </w:r>
    </w:p>
    <w:p>
      <w:pPr>
        <w:pStyle w:val="Heading3"/>
        <w:keepNext/>
      </w:pPr>
      <w:r>
        <w:t xml:space="preserve">Step 11. Inspect the case by Supervisor</w:t>
      </w:r>
    </w:p>
    <w:p>
      <w:pPr>
        <w:keepNext/>
      </w:pPr>
      <w:r>
        <w:rPr>
          <w:i/>
          <w:iCs/>
        </w:rPr>
        <w:t xml:space="preserve">Supervisor · Back office</w:t>
      </w:r>
    </w:p>
    <w:p>
      <w:pPr>
        <w:keepNext/>
      </w:pPr>
      <w:r>
        <w:t xml:space="preserve">The Supervisor works on "Inspect the case by Supervisor"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Inspect the case by Super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Inspect the case by Supervisor"/>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Inspect the case by Supervisor.</w:t>
      </w:r>
    </w:p>
    <w:p>
      <w:pPr>
        <w:pStyle w:val="Heading3"/>
        <w:keepNext/>
      </w:pPr>
      <w:r>
        <w:t xml:space="preserve">Step 12. Decide: Review, Inspect, e-Sign Executive</w:t>
      </w:r>
    </w:p>
    <w:p>
      <w:pPr>
        <w:keepNext/>
      </w:pPr>
      <w:r>
        <w:rPr>
          <w:i/>
          <w:iCs/>
        </w:rPr>
        <w:t xml:space="preserve">Executive · Back office</w:t>
      </w:r>
    </w:p>
    <w:p>
      <w:pPr>
        <w:keepNext/>
      </w:pPr>
      <w:r>
        <w:t xml:space="preserve">At "Review, Inspect, e-Sign Executive"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Review, Inspect, e-Sign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Review, Inspect, e-Sign Executive"/>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 Inspect, e-Sign Executive.</w:t>
      </w:r>
    </w:p>
    <w:p>
      <w:pPr>
        <w:pStyle w:val="Heading3"/>
        <w:keepNext/>
      </w:pPr>
      <w:r>
        <w:t xml:space="preserve">Step 13. The document in My permits</w:t>
      </w:r>
    </w:p>
    <w:p>
      <w:pPr>
        <w:keepNext/>
      </w:pPr>
      <w:r>
        <w:rPr>
          <w:i/>
          <w:iCs/>
        </w:rPr>
        <w:t xml:space="preserve">Citizen · National e-Services portal</w:t>
      </w:r>
    </w:p>
    <w:p>
      <w:pPr>
        <w:keepNext/>
      </w:pPr>
      <w:r>
        <w:t xml:space="preserve">The issued document (DOC-CRCOS-2026-00001 in this run: "Notice of Cancellation of Registration")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The document in My permits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The document in My permits - desktop (left) and a 375 px phone (right).</w:t>
      </w:r>
    </w:p>
    <w:p>
      <w:pPr>
        <w:pStyle w:val="Heading3"/>
        <w:keepNext/>
      </w:pPr>
      <w:r>
        <w:t xml:space="preserve">Step 14.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Verify the document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Free of charge</w:t>
            </w:r>
          </w:p>
        </w:tc>
      </w:tr>
    </w:tbl>
    <w:p>
      <w:pPr>
        <w:pStyle w:val="Heading1"/>
        <w:keepNext/>
      </w:pPr>
      <w:r>
        <w:t xml:space="preserve">4. Output documents</w:t>
      </w:r>
    </w:p>
    <w:p>
      <w:pPr>
        <w:pStyle w:val="Heading2"/>
        <w:keepNext/>
      </w:pPr>
      <w:r>
        <w:t xml:space="preserve">Notice of Cancellation of Registration (sealed PDF)</w:t>
      </w:r>
    </w:p>
    <w:p>
      <w:r>
        <w:t xml:space="preserve">Issued when the case was approved, from the service's output configuration (service template DOC_NoticeOfCancellation.Certificate.docx),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4" name="img024.png" descr="Notice of Cancellation of Registratio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Notice of Cancellation of Registration (sealed PDF)"/>
                    <pic:cNvPicPr/>
                  </pic:nvPicPr>
                  <pic:blipFill>
                    <a:blip r:embed="rIdImg24"/>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Notice of Cancellation of Registration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Notice of Cancellation of Registration</w:t>
            </w:r>
          </w:p>
        </w:tc>
      </w:tr>
      <w:tr>
        <w:trPr>
          <w:cantSplit/>
        </w:trPr>
        <w:tc>
          <w:tcPr>
            <w:tcW w:w="2835" w:type="dxa"/>
          </w:tcPr>
          <w:p>
            <w:pPr>
              <w:pStyle w:val="TableText"/>
            </w:pPr>
            <w:r>
              <w:t xml:space="preserve">Permit / licence number</w:t>
            </w:r>
          </w:p>
        </w:tc>
        <w:tc>
          <w:tcPr>
            <w:tcW w:w="6804" w:type="dxa"/>
          </w:tcPr>
          <w:p>
            <w:pPr>
              <w:pStyle w:val="TableText"/>
            </w:pPr>
            <w:r>
              <w:t xml:space="preserve">DOC-CRCOS-2026-00001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MGDV-WQRC-8Z</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2026-10-21T06:40:43.823Z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2026-10-21T06:40:43.797Z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76e875576dba566d...</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(The document in My permits), step 14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DOC-CRCOS/00001/10-21-26 received - Your application DOC-CRCOS/00001/10-21-26 for Cancellation of Registration of a Co-operative Society has been received by Department of Registration and Regulation.</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DOC-CRCOS/00001/10-21-26 - DOC-CRCOS/00001/10-21-26 (Cancellation of Registration of a Co-operative Society)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Cancellation of Registration of a Co-operative Society document has been issued - DOC-CRCOS-2026-00001 has been issued for Cancellation of Registration of a Co-operative Society.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Cancellation of Registration of a Co-operative Society? - How was Cancellation of Registration of a Co-operative Society?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DOC-CRCOS/00001/10-21-26 completed - DOC-CRCOS/00001/10-21-26 (Cancellation of Registration of a Co-operative Society)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DOC-CRCOS/00001/10-21-26 for Cancellation of Registration of a Co-operative Society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DOC-CRCOS/00001/10-21-26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Cancellation of Registration of a Co-operative Society?</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Cancellation of Registration of a Co-operative Society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DOC-CRCOS/00001/10-21-26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Cancellation of Registration of a Co-operative Society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323</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Registration and Regulation (DOC) under Ministry of Small and Medium Enterprise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Standard.Review_3Step (process 103)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Cancellation: 30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ZIGS_Forms_DOC / DOC_CancellationOfRegistration.Application</w:t>
            </w:r>
            <w:r>
              <w:br/>
              <w:t xml:space="preserve">Notice of Cancellation of Registration: ZIGS_Forms_DOC / DOC_NoticeOfCancellation.Certificate</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https://cooperatives.gsb.gov.zm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2026-10-21T06:40:54Z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Registration and Regulation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Cancellation of Registration of a Co-operative Society</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Cancellation of Registration of a Co-operative Society - service documentation</dc:title>
  <dc:subject>Department of Registration and Regulation</dc:subject>
  <dc:creator>GSB e-Services end-to-end suite</dc:creator>
  <cp:keywords>DOC/cancellation-of-registration-of-a-co-operative-society</cp:keywords>
  <cp:revision>1</cp:revision>
  <dcterms:created xsi:type="dcterms:W3CDTF">2026-10-21T06:40:54Z</dcterms:created>
  <dcterms:modified xsi:type="dcterms:W3CDTF">2026-10-21T06:40:54Z</dcterms:modified>
</cp:coreProperties>
</file>