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Application for GRZ Houses/Flats</w:t>
      </w:r>
    </w:p>
    <w:p>
      <w:pPr>
        <w:pStyle w:val="Subtitle"/>
      </w:pPr>
      <w:r>
        <w:t xml:space="preserve">Service documentation</w:t>
      </w:r>
    </w:p>
    <w:p>
      <w:pPr>
        <w:pStyle w:val="CoverMeta"/>
      </w:pPr>
      <w:r>
        <w:t xml:space="preserve">Owner: Lands Department</w:t>
      </w:r>
    </w:p>
    <w:p>
      <w:pPr>
        <w:pStyle w:val="CoverMeta"/>
      </w:pPr>
      <w:r>
        <w:t xml:space="preserve">Service key: MLNR/application-for-grz-houses-flats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Application for GRZ Houses/Flats service of Lands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Application for GRZ Houses/Flats</w:t>
            </w:r>
          </w:p>
        </w:tc>
      </w:tr>
      <w:tr>
        <w:trPr>
          <w:cantSplit/>
        </w:trPr>
        <w:tc>
          <w:tcPr>
            <w:tcW w:w="2552" w:type="dxa"/>
          </w:tcPr>
          <w:p>
            <w:pPr>
              <w:pStyle w:val="TableText"/>
            </w:pPr>
            <w:r>
              <w:rPr>
                <w:b/>
                <w:bCs/>
              </w:rPr>
              <w:t xml:space="preserve">Owner (MDA)</w:t>
            </w:r>
          </w:p>
        </w:tc>
        <w:tc>
          <w:tcPr>
            <w:tcW w:w="7088" w:type="dxa"/>
          </w:tcPr>
          <w:p>
            <w:pPr>
              <w:pStyle w:val="TableText"/>
            </w:pPr>
            <w:r>
              <w:t xml:space="preserve">Lands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Service covers the entire process of registration of a lease over a specific parcel of land to obtain a Primary Title also known as the Certificate of Title.</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Registration: ZMW 444.80</w:t>
            </w:r>
            <w:r>
              <w:br/>
              <w:t xml:space="preserve">Preparation: ZMW 221.60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 after payment completion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End date of the Lease Agreement.</w:t>
            </w:r>
            <w:r>
              <w:br/>
              <w:t xml:space="preserve">Maximum 99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Letter of Recommendation from the Ministry/Department of Housing (required)</w:t>
            </w:r>
            <w:r>
              <w:br/>
              <w:t xml:space="preserve">Survey Diagram (optional)</w:t>
            </w:r>
            <w:r>
              <w:br/>
              <w:t xml:space="preserve">Approved Site Plans with Coordinates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GS-2 Notice of Government Action</w:t>
            </w:r>
            <w:r>
              <w:br/>
              <w:t xml:space="preserve">Application form</w:t>
            </w:r>
            <w:r>
              <w:br/>
              <w:t xml:space="preserve">Certificate of Title</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Act Cap 184 of 1995 (http://www.parliament.gov.zm/sites/default/files/documents/acts/Lands%20Act.pdf)</w:t>
            </w:r>
            <w:r>
              <w:br/>
              <w:t xml:space="preserve">Lands and Deeds Registry Act Cap 185 of 1995 (http://www.parliament.gov.zm/sites/default/files/documents/acts/Lands%20and%20Deeds%20Registry%20Act.pdf)</w:t>
            </w:r>
            <w:r>
              <w:br/>
              <w:t xml:space="preserve">Lands (Ground Rent, Fees and Charges) Regulations SI No. 110 of 2009 (http://extwprlegs1.fao.org/docs/pdf/zam135768.pdf)</w:t>
            </w:r>
            <w:r>
              <w:br/>
              <w:t xml:space="preserve">Circular on Sale of Government Houses (http://www.parliament.gov.zm/acts-of-parliament)</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9</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10</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11</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12</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14</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("Application for GRZ").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(26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270225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270225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National Registration Card (NRC), Certificate of Incorporation / ZDA (if company, church, society), Letter of Recommendation from the Ministry/Department of Housing, Survey Diagram, Approved Site Plans with Coordinates).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64209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64209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(MLNR-AGHF/00001/10-21-26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(Lands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7 fields that come from the office rather than from the application (Lot Id, Additional Details, Lease Commencement Date, Result co tnumber, Final tenancy method, Entry No of Certificate of Title, Vw mlnr lot memorials).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Set the fee and raise the invoice</w:t>
      </w:r>
    </w:p>
    <w:p>
      <w:pPr>
        <w:keepNext/>
      </w:pPr>
      <w:r>
        <w:rPr>
          <w:i/>
          <w:iCs/>
        </w:rPr>
        <w:t xml:space="preserve">Case Officer · Back office</w:t>
      </w:r>
    </w:p>
    <w:p>
      <w:pPr>
        <w:keepNext/>
      </w:pPr>
      <w:r>
        <w:t xml:space="preserve">The Case Officer works out the fee from the service's imported fee schedule ("Annual Ground Rent – Floating - Calculated according to Lands (Ground Rent, Fees and Charges) Regulations SI No. 110 of 2009. Consideration Fee – Floating - Cal").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Set the fee and raise the inv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t the fee and raise the invoic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Set the fee and raise the invoice.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(K221.60).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(K221.60,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Draft Decision, Make Comments, Send for Approval</w:t>
      </w:r>
    </w:p>
    <w:p>
      <w:pPr>
        <w:keepNext/>
      </w:pPr>
      <w:r>
        <w:rPr>
          <w:i/>
          <w:iCs/>
        </w:rPr>
        <w:t xml:space="preserve">Case Officer · Back office</w:t>
      </w:r>
    </w:p>
    <w:p>
      <w:pPr>
        <w:keepNext/>
      </w:pPr>
      <w:r>
        <w:t xml:space="preserve">The Case Officer works on "Draft Decision, Make Comments, Send for Approval"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Draft Decision, Make Comments, Send for Appr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raft Decision, Make Comments, Send for Approval"/>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Draft Decision, Make Comments, Send for Approval.</w:t>
      </w:r>
    </w:p>
    <w:p>
      <w:pPr>
        <w:pStyle w:val="Heading3"/>
        <w:keepNext/>
      </w:pPr>
      <w:r>
        <w:t xml:space="preserve">Step 15.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view, Add Comments, Send for Signatur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Add Comments, Send for Signature.</w:t>
      </w:r>
    </w:p>
    <w:p>
      <w:pPr>
        <w:pStyle w:val="Heading3"/>
        <w:keepNext/>
      </w:pPr>
      <w:r>
        <w:t xml:space="preserve">Step 16. Decide: Review, e-Sign the Offer Letter</w:t>
      </w:r>
    </w:p>
    <w:p>
      <w:pPr>
        <w:keepNext/>
      </w:pPr>
      <w:r>
        <w:rPr>
          <w:i/>
          <w:iCs/>
        </w:rPr>
        <w:t xml:space="preserve">Executive · Back office</w:t>
      </w:r>
    </w:p>
    <w:p>
      <w:pPr>
        <w:keepNext/>
      </w:pPr>
      <w:r>
        <w:t xml:space="preserve">At "Review, e-Sign the Offer Letter"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6" name="img026.png" descr="Decide: Review, e-Sign the Offer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Decide: Review, e-Sign the Offer Letter"/>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e-Sign the Offer Letter.</w:t>
      </w:r>
    </w:p>
    <w:p>
      <w:pPr>
        <w:pStyle w:val="Heading3"/>
        <w:keepNext/>
      </w:pPr>
      <w:r>
        <w:t xml:space="preserve">Step 17. Verify Payment, Prepare the Draft Lease Agreement</w:t>
      </w:r>
    </w:p>
    <w:p>
      <w:pPr>
        <w:keepNext/>
      </w:pPr>
      <w:r>
        <w:rPr>
          <w:i/>
          <w:iCs/>
        </w:rPr>
        <w:t xml:space="preserve">Case Officer · Back office</w:t>
      </w:r>
    </w:p>
    <w:p>
      <w:pPr>
        <w:keepNext/>
      </w:pPr>
      <w:r>
        <w:t xml:space="preserve">The Case Officer works on "Verify Payment, Prepare the Draft Lease Agreement"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7" name="img027.png" descr="Verify Payment, Prepare the Draft Lease 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Payment, Prepare the Draft Lease Agreement"/>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Verify Payment, Prepare the Draft Lease Agreement.</w:t>
      </w:r>
    </w:p>
    <w:p>
      <w:pPr>
        <w:pStyle w:val="Heading3"/>
        <w:keepNext/>
      </w:pPr>
      <w:r>
        <w:t xml:space="preserve">Step 18. Review, Approve the Draft Lease Agreement</w:t>
      </w:r>
    </w:p>
    <w:p>
      <w:pPr>
        <w:keepNext/>
      </w:pPr>
      <w:r>
        <w:rPr>
          <w:i/>
          <w:iCs/>
        </w:rPr>
        <w:t xml:space="preserve">Supervisor · Back office</w:t>
      </w:r>
    </w:p>
    <w:p>
      <w:pPr>
        <w:keepNext/>
      </w:pPr>
      <w:r>
        <w:t xml:space="preserve">The Supervisor works on "Review, Approve the Draft Lease Agreement" (review in the imported process), checks the application and its documents, and completes the step.</w:t>
      </w:r>
    </w:p>
    <w:p>
      <w:pPr>
        <w:keepNext/>
        <w:spacing w:after="0"/>
        <w:jc w:val="center"/>
      </w:pPr>
      <w:r>
        <w:drawing>
          <wp:inline distT="0" distB="0" distL="0" distR="0">
            <wp:extent cx="5940000" cy="3913616"/>
            <wp:effectExtent l="0" t="0" r="0" b="0"/>
            <wp:docPr id="1028" name="img028.png" descr="Review, Approve the Draft Lease 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Review, Approve the Draft Lease Agreement"/>
                    <pic:cNvPicPr/>
                  </pic:nvPicPr>
                  <pic:blipFill>
                    <a:blip r:embed="rIdImg2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Review, Approve the Draft Lease Agreement.</w:t>
      </w:r>
    </w:p>
    <w:p>
      <w:pPr>
        <w:pStyle w:val="Heading3"/>
        <w:keepNext/>
      </w:pPr>
      <w:r>
        <w:t xml:space="preserve">Step 19. Decide: Review, e-Sign the Lease Agreement</w:t>
      </w:r>
    </w:p>
    <w:p>
      <w:pPr>
        <w:keepNext/>
      </w:pPr>
      <w:r>
        <w:rPr>
          <w:i/>
          <w:iCs/>
        </w:rPr>
        <w:t xml:space="preserve">Executive · Back office</w:t>
      </w:r>
    </w:p>
    <w:p>
      <w:pPr>
        <w:keepNext/>
      </w:pPr>
      <w:r>
        <w:t xml:space="preserve">At "Review, e-Sign the Lease Agreement"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9" name="img029.png" descr="Decide: Review, e-Sign the Lease 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Decide: Review, e-Sign the Lease Agreement"/>
                    <pic:cNvPicPr/>
                  </pic:nvPicPr>
                  <pic:blipFill>
                    <a:blip r:embed="rIdImg2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19: Decide: Review, e-Sign the Lease Agreement.</w:t>
      </w:r>
    </w:p>
    <w:p>
      <w:pPr>
        <w:pStyle w:val="Heading3"/>
        <w:keepNext/>
      </w:pPr>
      <w:r>
        <w:t xml:space="preserve">Step 20. Preview, Enter Memorials</w:t>
      </w:r>
    </w:p>
    <w:p>
      <w:pPr>
        <w:keepNext/>
      </w:pPr>
      <w:r>
        <w:rPr>
          <w:i/>
          <w:iCs/>
        </w:rPr>
        <w:t xml:space="preserve">Case Officer · Back office</w:t>
      </w:r>
    </w:p>
    <w:p>
      <w:pPr>
        <w:keepNext/>
      </w:pPr>
      <w:r>
        <w:t xml:space="preserve">The Case Officer works on "Preview, Enter Memorials" (review in the imported process), checks the application and its documents, and completes the step.</w:t>
      </w:r>
    </w:p>
    <w:p>
      <w:pPr>
        <w:keepNext/>
        <w:spacing w:after="0"/>
        <w:jc w:val="center"/>
      </w:pPr>
      <w:r>
        <w:drawing>
          <wp:inline distT="0" distB="0" distL="0" distR="0">
            <wp:extent cx="5940000" cy="3913616"/>
            <wp:effectExtent l="0" t="0" r="0" b="0"/>
            <wp:docPr id="1030" name="img030.png" descr="Preview, Enter Memo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Preview, Enter Memorials"/>
                    <pic:cNvPicPr/>
                  </pic:nvPicPr>
                  <pic:blipFill>
                    <a:blip r:embed="rIdImg3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20: Preview, Enter Memorials.</w:t>
      </w:r>
    </w:p>
    <w:p>
      <w:pPr>
        <w:pStyle w:val="Heading3"/>
        <w:keepNext/>
      </w:pPr>
      <w:r>
        <w:t xml:space="preserve">Step 21. Decide: Review, e-Sign the Certificate of Title</w:t>
      </w:r>
    </w:p>
    <w:p>
      <w:pPr>
        <w:keepNext/>
      </w:pPr>
      <w:r>
        <w:rPr>
          <w:i/>
          <w:iCs/>
        </w:rPr>
        <w:t xml:space="preserve">Executive · Back office</w:t>
      </w:r>
    </w:p>
    <w:p>
      <w:pPr>
        <w:keepNext/>
      </w:pPr>
      <w:r>
        <w:t xml:space="preserve">At "Review, e-Sign the Certificate of Title"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31" name="img031.png" descr="Decide: Review, e-Sign the Certificate of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Decide: Review, e-Sign the Certificate of Title"/>
                    <pic:cNvPicPr/>
                  </pic:nvPicPr>
                  <pic:blipFill>
                    <a:blip r:embed="rIdImg3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21: Decide: Review, e-Sign the Certificate of Title.</w:t>
      </w:r>
    </w:p>
    <w:p>
      <w:pPr>
        <w:pStyle w:val="Heading3"/>
        <w:keepNext/>
      </w:pPr>
      <w:r>
        <w:t xml:space="preserve">Step 22. The document in My permits</w:t>
      </w:r>
    </w:p>
    <w:p>
      <w:pPr>
        <w:keepNext/>
      </w:pPr>
      <w:r>
        <w:rPr>
          <w:i/>
          <w:iCs/>
        </w:rPr>
        <w:t xml:space="preserve">Citizen · National e-Services portal</w:t>
      </w:r>
    </w:p>
    <w:p>
      <w:pPr>
        <w:keepNext/>
      </w:pPr>
      <w:r>
        <w:t xml:space="preserve">The issued document (MLNR-AGHF-2026-00001 in this run: "Certificate of Title")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2" name="img032.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The document in My permits - desktop"/>
                          <pic:cNvPicPr/>
                        </pic:nvPicPr>
                        <pic:blipFill>
                          <a:blip r:embed="rIdImg3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3" name="img033.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g033.png" descr="The document in My permits - 375 px phone"/>
                          <pic:cNvPicPr/>
                        </pic:nvPicPr>
                        <pic:blipFill>
                          <a:blip r:embed="rIdImg3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22: The document in My permits - desktop (left) and a 375 px phone (right).</w:t>
      </w:r>
    </w:p>
    <w:p>
      <w:pPr>
        <w:pStyle w:val="Heading3"/>
        <w:keepNext/>
      </w:pPr>
      <w:r>
        <w:t xml:space="preserve">Step 23.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4" name="img034.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img034.png" descr="Verify the document - desktop"/>
                          <pic:cNvPicPr/>
                        </pic:nvPicPr>
                        <pic:blipFill>
                          <a:blip r:embed="rIdImg3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5" name="img035.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img035.png" descr="Verify the document - 375 px phone"/>
                          <pic:cNvPicPr/>
                        </pic:nvPicPr>
                        <pic:blipFill>
                          <a:blip r:embed="rIdImg3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23: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Annual Ground Rent – Floating - Calculated according to Lands (Ground Rent, Fees and Charges) Regulations SI No. 110 of 2009. Consideration Fee – Floating - Calculated according to Lands (Ground Rent, Fees and Charges) Regulations SI No. 110 of 2009. Registration Fee - 444.80 ZMW Preparation Fee - 221.60 ZMW</w:t>
            </w:r>
          </w:p>
        </w:tc>
      </w:tr>
      <w:tr>
        <w:trPr>
          <w:cantSplit/>
        </w:trPr>
        <w:tc>
          <w:tcPr>
            <w:tcW w:w="2835" w:type="dxa"/>
          </w:tcPr>
          <w:p>
            <w:pPr>
              <w:pStyle w:val="TableText"/>
            </w:pPr>
            <w:r>
              <w:t xml:space="preserve">Invoice 1</w:t>
            </w:r>
          </w:p>
        </w:tc>
        <w:tc>
          <w:tcPr>
            <w:tcW w:w="6804" w:type="dxa"/>
          </w:tcPr>
          <w:p>
            <w:pPr>
              <w:pStyle w:val="TableText"/>
            </w:pPr>
            <w:r>
              <w:t xml:space="preserve">0697423894281031</w:t>
            </w:r>
          </w:p>
        </w:tc>
      </w:tr>
      <w:tr>
        <w:trPr>
          <w:cantSplit/>
        </w:trPr>
        <w:tc>
          <w:tcPr>
            <w:tcW w:w="2835" w:type="dxa"/>
          </w:tcPr>
          <w:p>
            <w:pPr>
              <w:pStyle w:val="TableText"/>
            </w:pPr>
            <w:r>
              <w:t xml:space="preserve">Amount 1</w:t>
            </w:r>
          </w:p>
        </w:tc>
        <w:tc>
          <w:tcPr>
            <w:tcW w:w="6804" w:type="dxa"/>
          </w:tcPr>
          <w:p>
            <w:pPr>
              <w:pStyle w:val="TableText"/>
            </w:pPr>
            <w:r>
              <w:t xml:space="preserve">ZMW 221.60</w:t>
            </w:r>
          </w:p>
        </w:tc>
      </w:tr>
      <w:tr>
        <w:trPr>
          <w:cantSplit/>
        </w:trPr>
        <w:tc>
          <w:tcPr>
            <w:tcW w:w="2835" w:type="dxa"/>
          </w:tcPr>
          <w:p>
            <w:pPr>
              <w:pStyle w:val="TableText"/>
            </w:pPr>
            <w:r>
              <w:t xml:space="preserve">Paid at 1</w:t>
            </w:r>
          </w:p>
        </w:tc>
        <w:tc>
          <w:tcPr>
            <w:tcW w:w="6804" w:type="dxa"/>
          </w:tcPr>
          <w:p>
            <w:pPr>
              <w:pStyle w:val="TableText"/>
            </w:pPr>
            <w:r>
              <w:t xml:space="preserve">after "Generate Payment"</w:t>
            </w:r>
          </w:p>
        </w:tc>
      </w:tr>
    </w:tbl>
    <w:p>
      <w:pPr>
        <w:spacing w:before="160"/>
      </w:pPr>
      <w:r>
        <w:t xml:space="preserve">On screen: step 10 (Set the fee and raise the invoice), step 11 (See that the fee is due), step 12 (Pay with ZamPay), step 13 (Payment received) in section 2.</w:t>
      </w:r>
    </w:p>
    <w:p>
      <w:pPr>
        <w:pStyle w:val="Heading1"/>
        <w:keepNext/>
      </w:pPr>
      <w:r>
        <w:t xml:space="preserve">4. Output documents</w:t>
      </w:r>
    </w:p>
    <w:p>
      <w:pPr>
        <w:pStyle w:val="Heading2"/>
        <w:keepNext/>
      </w:pPr>
      <w:r>
        <w:t xml:space="preserve">Certificate of Title (sealed PDF)</w:t>
      </w:r>
    </w:p>
    <w:p>
      <w:r>
        <w:t xml:space="preserve">Issued when the case was approved, from the service's output configuration (service template MLNR_CertificateOfTitle.Certificate.docx),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6" name="img036.png" descr="Certificate of Titl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img036.png" descr="Certificate of Title (sealed PDF)"/>
                    <pic:cNvPicPr/>
                  </pic:nvPicPr>
                  <pic:blipFill>
                    <a:blip r:embed="rIdImg36"/>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Title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Title</w:t>
            </w:r>
          </w:p>
        </w:tc>
      </w:tr>
      <w:tr>
        <w:trPr>
          <w:cantSplit/>
        </w:trPr>
        <w:tc>
          <w:tcPr>
            <w:tcW w:w="2835" w:type="dxa"/>
          </w:tcPr>
          <w:p>
            <w:pPr>
              <w:pStyle w:val="TableText"/>
            </w:pPr>
            <w:r>
              <w:t xml:space="preserve">Permit / licence number</w:t>
            </w:r>
          </w:p>
        </w:tc>
        <w:tc>
          <w:tcPr>
            <w:tcW w:w="6804" w:type="dxa"/>
          </w:tcPr>
          <w:p>
            <w:pPr>
              <w:pStyle w:val="TableText"/>
            </w:pPr>
            <w:r>
              <w:t xml:space="preserve">MLNR-AGHF-2026-00001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2125-10-21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7K2N-QCZZ-QA</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2026-10-21T07:28:32.861Z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2026-10-21T07:28:32.844Z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e4b0b8ddd0025f2d...</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22 (The document in My permits), step 23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MLNR-AGHF/00001/10-21-26 received - Your application MLNR-AGHF/00001/10-21-26 for Application for GRZ Houses/Flats has been received by Lands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MLNR-AGHF/00001/10-21-26 - MLNR-AGHF/00001/10-21-26 (Application for GRZ Houses/Flats)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MLNR-AGHF/00001/10-21-26 - The fee of ZMW 221.60 for Application for GRZ Houses/Flats (MLNR-AGHF/00001/10-21-26) is now due. Invoice 0697423894281031.</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MLNR-AGHF/00001/10-21-26 - Your payment of ZMW 221.60 for MLNR-AGHF/00001/10-21-26 (Application for GRZ Houses/Flats) has been received. Receipt: &lt;ZamPay&gt;/pdf?documentType=receipt&amp;invoiceNumber=0697423894281031</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MLNR-AGHF/00001/10-21-26 approved - MLNR-AGHF/00001/10-21-26 (Application for GRZ Houses/Flats)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Application for GRZ Houses/Flats document has been issued - MLNR-AGHF-2026-00001 has been issued for Application for GRZ Houses/Flats and is valid until 21/10/2125.</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Application for GRZ Houses/Flats? - How was Application for GRZ Houses/Flats?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MLNR-AGHF/00001/10-21-26 completed - MLNR-AGHF/00001/10-21-26 (Application for GRZ Houses/Flats)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MLNR-AGHF/00001/10-21-26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MLNR-AGHF/00001/10-21-26 for Application for GRZ Houses/Flats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221.60 due for MLNR-AGHF/00001/10-21-26. Invoice 0697423894281031. Pay: &lt;ZamPay&gt;/pay-for-service/get-invoice/0697423894281031</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MLNR-AGHF/00001/10-21-26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MLNR-AGHF/00001/10-21-26 approved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Application for GRZ Houses/Flats?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MLNR-AGHF/00001/10-21-26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Application for GRZ Houses/Flats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Application for GRZ Houses/Flats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390</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LandTitling (process 105)</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GS-2 Notice of Government Action: ZIGS_Forms_Notices / GS-2.NoticeOfAction</w:t>
            </w:r>
            <w:r>
              <w:br/>
              <w:t xml:space="preserve">Application form: ZIGS_Forms_MLNR / MLNR_LandTitling.Application</w:t>
            </w:r>
            <w:r>
              <w:br/>
              <w:t xml:space="preserve">Certificate of Title: ZIGS_Forms_MLNR / MLNR_CertificateOfTitle.Certificate</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2026-10-21T07:28:40Z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Application for GRZ Houses/Flats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 Id="rIdImg33" Type="http://schemas.openxmlformats.org/officeDocument/2006/relationships/image" Target="media/img033.png"/><Relationship Id="rIdImg34" Type="http://schemas.openxmlformats.org/officeDocument/2006/relationships/image" Target="media/img034.png"/><Relationship Id="rIdImg35" Type="http://schemas.openxmlformats.org/officeDocument/2006/relationships/image" Target="media/img035.png"/><Relationship Id="rIdImg36" Type="http://schemas.openxmlformats.org/officeDocument/2006/relationships/image" Target="media/img036.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GRZ Houses/Flats - service documentation</dc:title>
  <dc:subject>Lands Department</dc:subject>
  <dc:creator>GSB e-Services end-to-end suite</dc:creator>
  <cp:keywords>MLNR/application-for-grz-houses-flats</cp:keywords>
  <cp:revision>1</cp:revision>
  <dcterms:created xsi:type="dcterms:W3CDTF">2026-10-21T07:28:40Z</dcterms:created>
  <dcterms:modified xsi:type="dcterms:W3CDTF">2026-10-21T07:28:40Z</dcterms:modified>
</cp:coreProperties>
</file>